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066" wp14:editId="0BD9F421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 council 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 council 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126" wp14:editId="0CE6265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5" w:rsidRPr="005B457F" w:rsidRDefault="00570665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Refreshments provided by</w:t>
                            </w:r>
                            <w:r w:rsidRPr="005B45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County of Lanark/Family &amp; Children’s Services</w:t>
                            </w:r>
                          </w:p>
                          <w:p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We meet on traditional </w:t>
                            </w:r>
                            <w:proofErr w:type="spellStart"/>
                            <w:r w:rsidRPr="005B457F">
                              <w:rPr>
                                <w:sz w:val="20"/>
                                <w:szCs w:val="20"/>
                              </w:rPr>
                              <w:t>unceded</w:t>
                            </w:r>
                            <w:proofErr w:type="spellEnd"/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 Algonquin First Nation Territory, in Lanark County.</w:t>
                            </w:r>
                          </w:p>
                          <w:p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:rsidR="00570665" w:rsidRPr="005B457F" w:rsidRDefault="00570665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Refreshments provided by</w:t>
                      </w:r>
                      <w:r w:rsidRPr="005B457F">
                        <w:rPr>
                          <w:b/>
                          <w:sz w:val="20"/>
                          <w:szCs w:val="20"/>
                        </w:rPr>
                        <w:t xml:space="preserve"> County of Lanark/Family &amp; Children’s Services</w:t>
                      </w:r>
                    </w:p>
                    <w:p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 xml:space="preserve">We meet on traditional </w:t>
                      </w:r>
                      <w:proofErr w:type="spellStart"/>
                      <w:r w:rsidRPr="005B457F">
                        <w:rPr>
                          <w:sz w:val="20"/>
                          <w:szCs w:val="20"/>
                        </w:rPr>
                        <w:t>unceded</w:t>
                      </w:r>
                      <w:proofErr w:type="spellEnd"/>
                      <w:r w:rsidRPr="005B457F">
                        <w:rPr>
                          <w:sz w:val="20"/>
                          <w:szCs w:val="20"/>
                        </w:rPr>
                        <w:t xml:space="preserve"> Algonquin First Nation Territory, in Lanark County.</w:t>
                      </w:r>
                    </w:p>
                    <w:p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B73CD7">
        <w:rPr>
          <w:noProof/>
        </w:rPr>
        <w:drawing>
          <wp:inline distT="0" distB="0" distL="0" distR="0" wp14:anchorId="38508F82" wp14:editId="059E2E85">
            <wp:extent cx="1232115" cy="945397"/>
            <wp:effectExtent l="0" t="0" r="6350" b="7620"/>
            <wp:docPr id="7" name="Picture 7" descr="LCP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CPC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68" cy="95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:rsidR="00E616CB" w:rsidRDefault="002E5C4E" w:rsidP="00E616CB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  <w:bookmarkStart w:id="0" w:name="_GoBack"/>
      <w:bookmarkEnd w:id="0"/>
    </w:p>
    <w:p w:rsidR="00570665" w:rsidRDefault="009013F1" w:rsidP="00570665">
      <w:pPr>
        <w:jc w:val="center"/>
      </w:pPr>
      <w:r>
        <w:rPr>
          <w:b/>
        </w:rPr>
        <w:t>M</w:t>
      </w:r>
      <w:r w:rsidR="004E30FE">
        <w:rPr>
          <w:b/>
        </w:rPr>
        <w:t>ay 2</w:t>
      </w:r>
      <w:r w:rsidR="00570665">
        <w:rPr>
          <w:b/>
        </w:rPr>
        <w:t>, 2019</w:t>
      </w:r>
      <w:r w:rsidR="00570665">
        <w:t xml:space="preserve"> 9:30 – 12:00 – Family and Children’s Services of Lanark, Leeds and Grenville, Smiths Falls, ON</w:t>
      </w:r>
    </w:p>
    <w:p w:rsidR="00E616CB" w:rsidRPr="00570665" w:rsidRDefault="00E616CB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   </w:t>
      </w:r>
      <w:r w:rsidR="008F524D">
        <w:rPr>
          <w:rFonts w:ascii="Calibri" w:eastAsia="Times New Roman" w:hAnsi="Calibri" w:cs="Calibri"/>
          <w:bCs/>
          <w:sz w:val="20"/>
          <w:szCs w:val="20"/>
          <w:lang w:val="en-CA"/>
        </w:rPr>
        <w:t>Kevin Clouthier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Minute Taker:  </w:t>
      </w:r>
      <w:r w:rsidR="00B6512F">
        <w:rPr>
          <w:rFonts w:ascii="Calibri" w:eastAsia="Times New Roman" w:hAnsi="Calibri" w:cs="Calibri"/>
          <w:bCs/>
          <w:sz w:val="20"/>
          <w:szCs w:val="20"/>
          <w:lang w:val="en-CA"/>
        </w:rPr>
        <w:t>Cathy Clarke</w:t>
      </w:r>
    </w:p>
    <w:p w:rsidR="009771A1" w:rsidRDefault="00E616CB" w:rsidP="009771A1">
      <w:pPr>
        <w:spacing w:after="200" w:line="276" w:lineRule="auto"/>
      </w:pPr>
      <w:r w:rsidRPr="009771A1">
        <w:rPr>
          <w:sz w:val="20"/>
          <w:szCs w:val="20"/>
        </w:rPr>
        <w:t>Attendance:</w:t>
      </w:r>
      <w:r w:rsidR="009771A1" w:rsidRPr="009771A1">
        <w:rPr>
          <w:sz w:val="20"/>
          <w:szCs w:val="20"/>
        </w:rPr>
        <w:t xml:space="preserve"> </w:t>
      </w:r>
      <w:r w:rsidR="009771A1">
        <w:t>Sue Cavanagh, Michelle Neville, Brenda MacDonald-Rowe, Dan McRae, Jane Hess, Meghan Roebuck, Cliff Woods, Chelsey Coe, Ramsay Hart, Stephanie Gray, Fraser Scantlebury, Erin Lee, Kevin Clouthier, Sharon Halladay, Cathy Clarke</w:t>
      </w:r>
    </w:p>
    <w:p w:rsidR="00E616CB" w:rsidRPr="009771A1" w:rsidRDefault="00E616CB" w:rsidP="009771A1">
      <w:pPr>
        <w:spacing w:after="200" w:line="276" w:lineRule="auto"/>
      </w:pPr>
      <w:r>
        <w:rPr>
          <w:sz w:val="20"/>
          <w:szCs w:val="20"/>
        </w:rPr>
        <w:t>Regrets:</w:t>
      </w:r>
      <w:r w:rsidR="002E5C4E">
        <w:rPr>
          <w:sz w:val="20"/>
          <w:szCs w:val="20"/>
        </w:rPr>
        <w:t xml:space="preserve"> Onalee Randell, Natalie </w:t>
      </w:r>
      <w:proofErr w:type="spellStart"/>
      <w:r w:rsidR="002E5C4E">
        <w:rPr>
          <w:sz w:val="20"/>
          <w:szCs w:val="20"/>
        </w:rPr>
        <w:t>Markoof</w:t>
      </w:r>
      <w:proofErr w:type="spellEnd"/>
      <w:r w:rsidR="002E5C4E">
        <w:rPr>
          <w:sz w:val="20"/>
          <w:szCs w:val="20"/>
        </w:rPr>
        <w:t xml:space="preserve">, Paul Birley, Mike Fleet, Kara Symbolic, Janet Morrison, Erika Heesen, Joseph Tereschuk, Carol Ann McNeil, Dave Balfour, Emmanuelle Renaud, Tammy Kealey Donaldson, John Jordan, Margaret </w:t>
      </w:r>
      <w:proofErr w:type="spellStart"/>
      <w:r w:rsidR="002E5C4E">
        <w:rPr>
          <w:sz w:val="20"/>
          <w:szCs w:val="20"/>
        </w:rPr>
        <w:t>vanBeers</w:t>
      </w:r>
      <w:proofErr w:type="spellEnd"/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1530"/>
        <w:gridCol w:w="1350"/>
        <w:gridCol w:w="7200"/>
      </w:tblGrid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Review Agenda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Acceptance of Minutes</w:t>
            </w:r>
          </w:p>
          <w:p w:rsidR="00E616CB" w:rsidRDefault="008F524D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Newspaper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Attendance ?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8F52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9:40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C4E" w:rsidRDefault="002E5C4E" w:rsidP="002E5C4E">
            <w:pPr>
              <w:spacing w:after="200" w:line="276" w:lineRule="auto"/>
            </w:pPr>
            <w:r>
              <w:t>Agenda accepted as read</w:t>
            </w:r>
          </w:p>
          <w:p w:rsidR="002E5C4E" w:rsidRDefault="002E5C4E" w:rsidP="002E5C4E">
            <w:pPr>
              <w:spacing w:after="200" w:line="276" w:lineRule="auto"/>
            </w:pPr>
            <w:r>
              <w:t>Minutes of April 4, 2019 accepted as read.</w:t>
            </w:r>
          </w:p>
          <w:p w:rsidR="00E616CB" w:rsidRPr="002E5C4E" w:rsidRDefault="002E5C4E" w:rsidP="002E5C4E">
            <w:pPr>
              <w:spacing w:after="200" w:line="276" w:lineRule="auto"/>
            </w:pPr>
            <w:r>
              <w:t>Press attendance was discussed.  Sharon agreed to research media policy for LCCYSC</w:t>
            </w:r>
            <w:r>
              <w:t xml:space="preserve"> and contact Laurie Weir to find out her exact intentions</w:t>
            </w:r>
            <w:r>
              <w:t xml:space="preserve"> and report back.</w:t>
            </w: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</w:t>
            </w:r>
          </w:p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Members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9:40 – 9:50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C4E" w:rsidRDefault="002E5C4E" w:rsidP="002E5C4E">
            <w:r>
              <w:t>Erin – celebration of 40</w:t>
            </w:r>
            <w:r w:rsidRPr="002E5C4E">
              <w:rPr>
                <w:vertAlign w:val="superscript"/>
              </w:rPr>
              <w:t>th</w:t>
            </w:r>
            <w:r>
              <w:t xml:space="preserve"> anniversary of LCIH May 17 @1. Unveiling of mosaic, permanent art installation </w:t>
            </w:r>
            <w:proofErr w:type="spellStart"/>
            <w:r>
              <w:t>honouring</w:t>
            </w:r>
            <w:proofErr w:type="spellEnd"/>
            <w:r>
              <w:t xml:space="preserve"> victims of sexual violence.  Sharon will send out invitation.  June 15 Family Bike </w:t>
            </w:r>
            <w:proofErr w:type="gramStart"/>
            <w:r>
              <w:t>Ride ,</w:t>
            </w:r>
            <w:proofErr w:type="gramEnd"/>
            <w:r>
              <w:t xml:space="preserve"> 5 </w:t>
            </w:r>
            <w:proofErr w:type="spellStart"/>
            <w:r>
              <w:t>kms</w:t>
            </w:r>
            <w:proofErr w:type="spellEnd"/>
            <w:r>
              <w:t>. Planned</w:t>
            </w:r>
            <w:proofErr w:type="gramStart"/>
            <w:r>
              <w:t>..</w:t>
            </w:r>
            <w:proofErr w:type="gramEnd"/>
          </w:p>
          <w:p w:rsidR="002E5C4E" w:rsidRDefault="002E5C4E" w:rsidP="002E5C4E">
            <w:r>
              <w:t>Fraser – June 1 Sessions available, Sharon will send out invitation</w:t>
            </w:r>
          </w:p>
          <w:p w:rsidR="002E5C4E" w:rsidRDefault="002E5C4E" w:rsidP="002E5C4E">
            <w:r>
              <w:t>Ramsay – hiring social justice /advocacy position, garden planted, kids program has begun</w:t>
            </w:r>
          </w:p>
          <w:p w:rsidR="002E5C4E" w:rsidRDefault="002E5C4E" w:rsidP="002E5C4E">
            <w:r>
              <w:t>Chelsea – 5 year service plan completed.  Meeting in Thunder Bay later this month, re supporting children in rural communities, Chelsea will attend.</w:t>
            </w:r>
          </w:p>
          <w:p w:rsidR="002E5C4E" w:rsidRDefault="002E5C4E" w:rsidP="002E5C4E">
            <w:r>
              <w:lastRenderedPageBreak/>
              <w:t>Megan – summer camp registration has begun</w:t>
            </w:r>
          </w:p>
          <w:p w:rsidR="002E5C4E" w:rsidRDefault="002E5C4E" w:rsidP="002E5C4E">
            <w:r>
              <w:t>Cliff – volunteers needed, males especially, Golf tournament May 25, Perth</w:t>
            </w:r>
          </w:p>
          <w:p w:rsidR="002E5C4E" w:rsidRDefault="002E5C4E" w:rsidP="002E5C4E">
            <w:r>
              <w:t xml:space="preserve">Dan – VP CPHS – 880 </w:t>
            </w:r>
            <w:proofErr w:type="gramStart"/>
            <w:r>
              <w:t>student</w:t>
            </w:r>
            <w:proofErr w:type="gramEnd"/>
            <w:r>
              <w:t xml:space="preserve"> at present, 900 expected by Sept.</w:t>
            </w:r>
          </w:p>
          <w:p w:rsidR="002E5C4E" w:rsidRDefault="002E5C4E" w:rsidP="002E5C4E">
            <w:r>
              <w:t>Michelle – Core addiction presentation May 30 – 31, to be offered during the summer as well</w:t>
            </w:r>
          </w:p>
          <w:p w:rsidR="002E5C4E" w:rsidRDefault="002E5C4E" w:rsidP="002E5C4E">
            <w:r>
              <w:t xml:space="preserve">Jane – </w:t>
            </w:r>
            <w:proofErr w:type="gramStart"/>
            <w:r>
              <w:t>present  status</w:t>
            </w:r>
            <w:proofErr w:type="gramEnd"/>
            <w:r>
              <w:t xml:space="preserve"> will be maintained at local level. Depending on population, community’s funding status will be determined.</w:t>
            </w:r>
          </w:p>
          <w:p w:rsidR="002E5C4E" w:rsidRDefault="002E5C4E" w:rsidP="002E5C4E">
            <w:r>
              <w:t>Kevin – Child Mental Health Week May 6-12. Green light campaign will take place. May 8, O’Reilly Ale House will donate percentage of proceeds for burger night.  OD n</w:t>
            </w:r>
            <w:r>
              <w:t>ow under</w:t>
            </w:r>
            <w:r>
              <w:t xml:space="preserve"> Ministry of Health and Long Term Care.</w:t>
            </w:r>
          </w:p>
          <w:p w:rsidR="00E616CB" w:rsidRPr="002E5C4E" w:rsidRDefault="002E5C4E" w:rsidP="002E5C4E">
            <w:r>
              <w:t>Sharon – Media blitz – Sharon and Kevin met with Lake 88 for information presentation, and will be at County of Lanark May 8.</w:t>
            </w: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  <w:lastRenderedPageBreak/>
              <w:t>Community Education</w:t>
            </w:r>
          </w:p>
          <w:p w:rsidR="00E616CB" w:rsidRPr="009013F1" w:rsidRDefault="004E30FE" w:rsidP="009013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  <w:t xml:space="preserve">Carleton Place </w:t>
            </w:r>
            <w:r w:rsidR="009013F1"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  <w:t>High School – Tell Them From Me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B6512F" w:rsidP="00B6512F">
            <w:r>
              <w:t xml:space="preserve">Members will become familiar with the TTFM results and plan to address. 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B651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Staff member from CPHS and students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9:50 – 10:15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C4E" w:rsidRPr="002E5C4E" w:rsidRDefault="002E5C4E" w:rsidP="002E5C4E">
            <w:pPr>
              <w:spacing w:after="200" w:line="276" w:lineRule="auto"/>
            </w:pPr>
            <w:r>
              <w:t xml:space="preserve">Dan </w:t>
            </w:r>
            <w:proofErr w:type="spellStart"/>
            <w:r>
              <w:t>MCrae</w:t>
            </w:r>
            <w:proofErr w:type="spellEnd"/>
            <w:r>
              <w:t xml:space="preserve">, VP CHPH, </w:t>
            </w:r>
            <w:proofErr w:type="gramStart"/>
            <w:r>
              <w:t>TTFM  Influence</w:t>
            </w:r>
            <w:proofErr w:type="gramEnd"/>
            <w:r>
              <w:t xml:space="preserve"> of Caring Adults.  Dan reported on results of survey completed by CPHS students.  Sharon will </w:t>
            </w:r>
            <w:r>
              <w:t>post presentation on website and members can request if they would like her to send a copy</w:t>
            </w: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and Planning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Break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10:15 – 10:35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and Planning</w:t>
            </w:r>
            <w:r w:rsidR="00B6512F">
              <w:rPr>
                <w:rFonts w:ascii="Calibri" w:eastAsia="Times New Roman" w:hAnsi="Calibri" w:cs="Calibri"/>
                <w:b/>
                <w:bCs/>
                <w:lang w:val="en-CA"/>
              </w:rPr>
              <w:t>/Information Sharing/Advocacy</w:t>
            </w:r>
          </w:p>
          <w:p w:rsidR="00544277" w:rsidRDefault="00544277" w:rsidP="00544277">
            <w:r>
              <w:t>*What are we facing?(30)</w:t>
            </w:r>
          </w:p>
          <w:p w:rsidR="00544277" w:rsidRDefault="00544277" w:rsidP="00544277">
            <w:r>
              <w:t>*Group-work plan(30)</w:t>
            </w:r>
          </w:p>
          <w:p w:rsidR="00544277" w:rsidRDefault="00544277" w:rsidP="005442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t>*Report back (20)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524D" w:rsidRDefault="00544277" w:rsidP="008F524D">
            <w:r>
              <w:t>Members will discuss what we are facing in light of recent cuts.  Work in teams to develop work plan and share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B651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Erin Lee</w:t>
            </w:r>
          </w:p>
          <w:p w:rsidR="00B6512F" w:rsidRDefault="00B651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Stewardship Committee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8F52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10:35– 11:55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C4E" w:rsidRDefault="002E5C4E" w:rsidP="002E5C4E">
            <w:pPr>
              <w:spacing w:after="200" w:line="276" w:lineRule="auto"/>
            </w:pPr>
            <w:r>
              <w:t>Erin – presentation -   3 topics were discussed in groups</w:t>
            </w:r>
            <w:proofErr w:type="gramStart"/>
            <w:r>
              <w:t>;  Information</w:t>
            </w:r>
            <w:proofErr w:type="gramEnd"/>
            <w:r>
              <w:t xml:space="preserve"> sharing, Collaborative Planning, Community Education and Advocacy. Outcomes discussed from the 3 topics – 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Make sure county council is aware of decisions make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Social media and communication updated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Monitoring – send results to Sharon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Use of MPP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Work on establishing goals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>Focus on clients/persons in community</w:t>
            </w: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E616CB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Key Messages and Closing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8F52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Clothier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8F52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11:55</w:t>
            </w:r>
            <w:r w:rsidR="00E616CB">
              <w:rPr>
                <w:rFonts w:ascii="Calibri" w:eastAsia="Times New Roman" w:hAnsi="Calibri" w:cs="Calibri"/>
                <w:bCs/>
                <w:lang w:val="en-CA"/>
              </w:rPr>
              <w:t>– 12:00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C4E" w:rsidRDefault="002E5C4E" w:rsidP="002E5C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 Very interesting presentation from Dan McCrae, vice principal at CPHS.  He shared the school Tell Them </w:t>
            </w:r>
            <w:proofErr w:type="gramStart"/>
            <w:r>
              <w:t>From</w:t>
            </w:r>
            <w:proofErr w:type="gramEnd"/>
            <w:r>
              <w:t xml:space="preserve"> Me Survey results.  We all loved the wordless!!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More research into whether or not we want the press at our meetings.  Sharon will update next meeting.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Email Sharon any updates or changes that can possibly have an impact on our agencies or community since things are moving fast… the more communication that is shared the better.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Work plan started under direction of Community Issues group – great beginning. </w:t>
            </w:r>
          </w:p>
          <w:p w:rsidR="002E5C4E" w:rsidRDefault="002E5C4E" w:rsidP="002E5C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We need to wear two hats when we are speaking to others.  Our agency hat and the collaborative hat.  More power in numbers.</w:t>
            </w:r>
          </w:p>
          <w:p w:rsidR="002E5C4E" w:rsidRDefault="002E5C4E" w:rsidP="002E5C4E">
            <w:pPr>
              <w:pStyle w:val="ListParagraph"/>
            </w:pPr>
          </w:p>
          <w:p w:rsidR="002E5C4E" w:rsidRDefault="002E5C4E" w:rsidP="002E5C4E">
            <w:pPr>
              <w:pStyle w:val="ListParagraph"/>
            </w:pP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:rsidR="00E616CB" w:rsidRDefault="00E616CB"/>
    <w:sectPr w:rsidR="00E616CB" w:rsidSect="00AB3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86" w:rsidRDefault="00875986" w:rsidP="00570665">
      <w:pPr>
        <w:spacing w:after="0" w:line="240" w:lineRule="auto"/>
      </w:pPr>
      <w:r>
        <w:separator/>
      </w:r>
    </w:p>
  </w:endnote>
  <w:endnote w:type="continuationSeparator" w:id="0">
    <w:p w:rsidR="00875986" w:rsidRDefault="00875986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2F" w:rsidRDefault="00B65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F9" w:rsidRDefault="00D663F9">
    <w:pPr>
      <w:pStyle w:val="Footer"/>
    </w:pPr>
    <w:r>
      <w:t>Next me</w:t>
    </w:r>
    <w:r w:rsidR="00B6512F">
      <w:t xml:space="preserve">etings:  </w:t>
    </w:r>
    <w:r>
      <w:t xml:space="preserve"> June 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2F" w:rsidRDefault="00B65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86" w:rsidRDefault="00875986" w:rsidP="00570665">
      <w:pPr>
        <w:spacing w:after="0" w:line="240" w:lineRule="auto"/>
      </w:pPr>
      <w:r>
        <w:separator/>
      </w:r>
    </w:p>
  </w:footnote>
  <w:footnote w:type="continuationSeparator" w:id="0">
    <w:p w:rsidR="00875986" w:rsidRDefault="00875986" w:rsidP="0057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2F" w:rsidRDefault="00B65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2F" w:rsidRDefault="00B65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2F" w:rsidRDefault="00B65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B4614"/>
    <w:multiLevelType w:val="hybridMultilevel"/>
    <w:tmpl w:val="934C6546"/>
    <w:lvl w:ilvl="0" w:tplc="052CCC4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5445B9"/>
    <w:multiLevelType w:val="hybridMultilevel"/>
    <w:tmpl w:val="FA3E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E44DE"/>
    <w:multiLevelType w:val="hybridMultilevel"/>
    <w:tmpl w:val="C1706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B"/>
    <w:rsid w:val="00106175"/>
    <w:rsid w:val="002575AA"/>
    <w:rsid w:val="002C0B01"/>
    <w:rsid w:val="002E5C4E"/>
    <w:rsid w:val="003803EC"/>
    <w:rsid w:val="004E30FE"/>
    <w:rsid w:val="00544277"/>
    <w:rsid w:val="00545AE8"/>
    <w:rsid w:val="00570665"/>
    <w:rsid w:val="005C7388"/>
    <w:rsid w:val="00761538"/>
    <w:rsid w:val="00875986"/>
    <w:rsid w:val="008F524D"/>
    <w:rsid w:val="009013F1"/>
    <w:rsid w:val="009771A1"/>
    <w:rsid w:val="009D5685"/>
    <w:rsid w:val="00AB3088"/>
    <w:rsid w:val="00AB3BA0"/>
    <w:rsid w:val="00B6512F"/>
    <w:rsid w:val="00B73CD7"/>
    <w:rsid w:val="00BA6871"/>
    <w:rsid w:val="00C64196"/>
    <w:rsid w:val="00D663F9"/>
    <w:rsid w:val="00E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Halladay</dc:creator>
  <cp:lastModifiedBy>Sharon Halladay</cp:lastModifiedBy>
  <cp:revision>3</cp:revision>
  <cp:lastPrinted>2019-01-18T15:18:00Z</cp:lastPrinted>
  <dcterms:created xsi:type="dcterms:W3CDTF">2019-05-06T17:57:00Z</dcterms:created>
  <dcterms:modified xsi:type="dcterms:W3CDTF">2019-05-06T18:25:00Z</dcterms:modified>
</cp:coreProperties>
</file>