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F3565" w14:textId="77777777" w:rsidR="005F3744" w:rsidRDefault="005F3744" w:rsidP="005F3744">
      <w:pPr>
        <w:pStyle w:val="xmsonormal"/>
      </w:pPr>
      <w:r>
        <w:t>Key Message – Oct. 13, 2022</w:t>
      </w:r>
    </w:p>
    <w:p w14:paraId="58A039B6" w14:textId="77777777" w:rsidR="005F3744" w:rsidRDefault="005F3744" w:rsidP="005F3744">
      <w:pPr>
        <w:pStyle w:val="xmsolistparagraph"/>
        <w:numPr>
          <w:ilvl w:val="0"/>
          <w:numId w:val="1"/>
        </w:numPr>
        <w:rPr>
          <w:rFonts w:eastAsia="Times New Roman"/>
        </w:rPr>
      </w:pPr>
      <w:r>
        <w:rPr>
          <w:rFonts w:eastAsia="Times New Roman"/>
        </w:rPr>
        <w:t>So great to be with people to collaborate</w:t>
      </w:r>
    </w:p>
    <w:p w14:paraId="15D2D9AE" w14:textId="77777777" w:rsidR="005F3744" w:rsidRDefault="005F3744" w:rsidP="005F3744">
      <w:pPr>
        <w:pStyle w:val="xmsolistparagraph"/>
        <w:numPr>
          <w:ilvl w:val="0"/>
          <w:numId w:val="1"/>
        </w:numPr>
        <w:rPr>
          <w:rFonts w:eastAsia="Times New Roman"/>
        </w:rPr>
      </w:pPr>
      <w:r>
        <w:rPr>
          <w:rFonts w:eastAsia="Times New Roman"/>
        </w:rPr>
        <w:t xml:space="preserve">The presentation by Leslie Greene about </w:t>
      </w:r>
      <w:proofErr w:type="spellStart"/>
      <w:r>
        <w:rPr>
          <w:rFonts w:eastAsia="Times New Roman"/>
        </w:rPr>
        <w:t>ConnectWell</w:t>
      </w:r>
      <w:proofErr w:type="spellEnd"/>
      <w:r>
        <w:rPr>
          <w:rFonts w:eastAsia="Times New Roman"/>
        </w:rPr>
        <w:t xml:space="preserve"> sparked further communication about how we can connect with one another to better serve children and families.</w:t>
      </w:r>
    </w:p>
    <w:p w14:paraId="54F5A487" w14:textId="05CB3E41" w:rsidR="005F3744" w:rsidRDefault="005F3744" w:rsidP="005F3744">
      <w:pPr>
        <w:pStyle w:val="xmsolistparagraph"/>
        <w:numPr>
          <w:ilvl w:val="0"/>
          <w:numId w:val="1"/>
        </w:numPr>
        <w:rPr>
          <w:rFonts w:eastAsia="Times New Roman"/>
        </w:rPr>
      </w:pPr>
      <w:r>
        <w:rPr>
          <w:rFonts w:eastAsia="Times New Roman"/>
        </w:rPr>
        <w:t>The presentation by Elizabeth S</w:t>
      </w:r>
      <w:r>
        <w:rPr>
          <w:rFonts w:eastAsia="Times New Roman"/>
        </w:rPr>
        <w:t>ny</w:t>
      </w:r>
      <w:r>
        <w:rPr>
          <w:rFonts w:eastAsia="Times New Roman"/>
        </w:rPr>
        <w:t xml:space="preserve">der sparked the importance of connecting with one another and forming relationship.  Trust and communication are key to making progress towards inclusion. </w:t>
      </w:r>
    </w:p>
    <w:p w14:paraId="6EB5B159" w14:textId="77777777" w:rsidR="005F3744" w:rsidRDefault="005F3744" w:rsidP="005F3744">
      <w:pPr>
        <w:pStyle w:val="xmsolistparagraph"/>
        <w:numPr>
          <w:ilvl w:val="0"/>
          <w:numId w:val="1"/>
        </w:numPr>
        <w:rPr>
          <w:rFonts w:eastAsia="Times New Roman"/>
        </w:rPr>
      </w:pPr>
      <w:r>
        <w:rPr>
          <w:rFonts w:eastAsia="Times New Roman"/>
        </w:rPr>
        <w:t>Sue Cavanagh’s last in person meeting before retiring.  She will be so missed!! She appreciates the importance of the collaboration and has been so impressed with how it has evolved and continues to be so important.</w:t>
      </w:r>
    </w:p>
    <w:p w14:paraId="4B618929" w14:textId="77777777" w:rsidR="005F3744" w:rsidRDefault="005F3744" w:rsidP="005F3744">
      <w:pPr>
        <w:pStyle w:val="xmsolistparagraph"/>
        <w:numPr>
          <w:ilvl w:val="0"/>
          <w:numId w:val="1"/>
        </w:numPr>
        <w:rPr>
          <w:rFonts w:eastAsia="Times New Roman"/>
        </w:rPr>
      </w:pPr>
      <w:r>
        <w:rPr>
          <w:rFonts w:eastAsia="Times New Roman"/>
        </w:rPr>
        <w:t xml:space="preserve">Thank you to Sue Cavanagh and Ramsey Hart for serving on Stewardship.  Stephanie Gray and Jodi </w:t>
      </w:r>
      <w:proofErr w:type="spellStart"/>
      <w:r>
        <w:rPr>
          <w:rFonts w:eastAsia="Times New Roman"/>
        </w:rPr>
        <w:t>Bucholz</w:t>
      </w:r>
      <w:proofErr w:type="spellEnd"/>
      <w:r>
        <w:rPr>
          <w:rFonts w:eastAsia="Times New Roman"/>
        </w:rPr>
        <w:t xml:space="preserve"> were acclaimed to the Stewardship committee for a </w:t>
      </w:r>
      <w:proofErr w:type="gramStart"/>
      <w:r>
        <w:rPr>
          <w:rFonts w:eastAsia="Times New Roman"/>
        </w:rPr>
        <w:t>one year</w:t>
      </w:r>
      <w:proofErr w:type="gramEnd"/>
      <w:r>
        <w:rPr>
          <w:rFonts w:eastAsia="Times New Roman"/>
        </w:rPr>
        <w:t xml:space="preserve"> term.</w:t>
      </w:r>
    </w:p>
    <w:p w14:paraId="7F2D0CE7" w14:textId="77777777" w:rsidR="008A0FF6" w:rsidRPr="005F3744" w:rsidRDefault="008A0FF6" w:rsidP="005F3744"/>
    <w:sectPr w:rsidR="008A0FF6" w:rsidRPr="005F37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87D6B"/>
    <w:multiLevelType w:val="multilevel"/>
    <w:tmpl w:val="8F7AC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7572945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44"/>
    <w:rsid w:val="005F3744"/>
    <w:rsid w:val="008A0F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20EFB"/>
  <w15:chartTrackingRefBased/>
  <w15:docId w15:val="{9EE2B121-9BC7-47EB-AB04-3F4712B62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F3744"/>
    <w:pPr>
      <w:spacing w:after="0" w:line="240" w:lineRule="auto"/>
    </w:pPr>
    <w:rPr>
      <w:rFonts w:ascii="Calibri" w:hAnsi="Calibri" w:cs="Calibri"/>
      <w:lang w:eastAsia="en-CA"/>
    </w:rPr>
  </w:style>
  <w:style w:type="paragraph" w:customStyle="1" w:styleId="xmsolistparagraph">
    <w:name w:val="x_msolistparagraph"/>
    <w:basedOn w:val="Normal"/>
    <w:rsid w:val="005F3744"/>
    <w:pPr>
      <w:spacing w:after="0" w:line="240" w:lineRule="auto"/>
      <w:ind w:left="720"/>
    </w:pPr>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28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Halladay</dc:creator>
  <cp:keywords/>
  <dc:description/>
  <cp:lastModifiedBy>Sharon Halladay</cp:lastModifiedBy>
  <cp:revision>1</cp:revision>
  <dcterms:created xsi:type="dcterms:W3CDTF">2022-10-14T23:52:00Z</dcterms:created>
  <dcterms:modified xsi:type="dcterms:W3CDTF">2022-10-14T23:52:00Z</dcterms:modified>
</cp:coreProperties>
</file>