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6651"/>
          <w:tab w:val="left" w:leader="none" w:pos="10202"/>
        </w:tabs>
        <w:jc w:val="left"/>
        <w:rPr>
          <w:sz w:val="18"/>
          <w:szCs w:val="18"/>
        </w:rPr>
      </w:pPr>
      <w:r w:rsidDel="00000000" w:rsidR="00000000" w:rsidRPr="00000000">
        <w:rPr/>
        <w:drawing>
          <wp:inline distB="0" distT="0" distL="0" distR="0">
            <wp:extent cx="2162175" cy="1133475"/>
            <wp:effectExtent b="0" l="0" r="0" t="0"/>
            <wp:docPr descr="Text Box" id="1" name="image1.png"/>
            <a:graphic>
              <a:graphicData uri="http://schemas.openxmlformats.org/drawingml/2006/picture">
                <pic:pic>
                  <pic:nvPicPr>
                    <pic:cNvPr descr="Text Box" id="0" name="image1.png"/>
                    <pic:cNvPicPr preferRelativeResize="0"/>
                  </pic:nvPicPr>
                  <pic:blipFill>
                    <a:blip r:embed="rId6"/>
                    <a:srcRect b="0" l="0" r="0" t="0"/>
                    <a:stretch>
                      <a:fillRect/>
                    </a:stretch>
                  </pic:blipFill>
                  <pic:spPr>
                    <a:xfrm>
                      <a:off x="0" y="0"/>
                      <a:ext cx="2162175" cy="1133475"/>
                    </a:xfrm>
                    <a:prstGeom prst="rect"/>
                    <a:ln/>
                  </pic:spPr>
                </pic:pic>
              </a:graphicData>
            </a:graphic>
          </wp:inline>
        </w:drawing>
      </w:r>
      <w:r w:rsidDel="00000000" w:rsidR="00000000" w:rsidRPr="00000000">
        <w:rPr>
          <w:rtl w:val="0"/>
        </w:rPr>
        <w:t xml:space="preserve">                                           </w:t>
      </w:r>
      <w:r w:rsidDel="00000000" w:rsidR="00000000" w:rsidRPr="00000000">
        <w:rPr/>
        <w:drawing>
          <wp:inline distB="0" distT="0" distL="0" distR="0">
            <wp:extent cx="1720850" cy="1473200"/>
            <wp:effectExtent b="0" l="0" r="0" t="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720850" cy="14732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tabs>
          <w:tab w:val="left" w:leader="none" w:pos="6651"/>
          <w:tab w:val="left" w:leader="none" w:pos="10202"/>
        </w:tabs>
        <w:jc w:val="center"/>
        <w:rPr>
          <w:sz w:val="18"/>
          <w:szCs w:val="18"/>
        </w:rPr>
      </w:pPr>
      <w:r w:rsidDel="00000000" w:rsidR="00000000" w:rsidRPr="00000000">
        <w:rPr>
          <w:sz w:val="18"/>
          <w:szCs w:val="18"/>
          <w:rtl w:val="0"/>
        </w:rPr>
        <w:t xml:space="preserve">Location and Coffee - Family and Children’s Services /TEAMS - Open Doors Mental Health</w:t>
      </w:r>
    </w:p>
    <w:p w:rsidR="00000000" w:rsidDel="00000000" w:rsidP="00000000" w:rsidRDefault="00000000" w:rsidRPr="00000000" w14:paraId="00000003">
      <w:pPr>
        <w:tabs>
          <w:tab w:val="left" w:leader="none" w:pos="6651"/>
          <w:tab w:val="left" w:leader="none" w:pos="10202"/>
        </w:tabs>
        <w:jc w:val="center"/>
        <w:rPr>
          <w:b w:val="1"/>
          <w:bCs w:val="1"/>
          <w:u w:val="single"/>
        </w:rPr>
      </w:pPr>
      <w:r w:rsidDel="00000000" w:rsidR="00000000" w:rsidRPr="00000000">
        <w:rPr>
          <w:rtl w:val="0"/>
        </w:rPr>
        <w:t xml:space="preserve">  </w:t>
      </w:r>
      <w:r w:rsidDel="00000000" w:rsidR="00000000" w:rsidRPr="00000000">
        <w:rPr>
          <w:b w:val="1"/>
          <w:bCs w:val="1"/>
          <w:u w:val="single"/>
          <w:rtl w:val="0"/>
        </w:rPr>
        <w:t xml:space="preserve">Notes</w:t>
      </w:r>
    </w:p>
    <w:p w:rsidR="00000000" w:rsidDel="00000000" w:rsidP="00000000" w:rsidRDefault="00000000" w:rsidRPr="00000000" w14:paraId="00000004">
      <w:pPr>
        <w:rPr/>
      </w:pPr>
      <w:r w:rsidDel="00000000" w:rsidR="00000000" w:rsidRPr="00000000">
        <w:rPr>
          <w:b w:val="1"/>
          <w:bCs w:val="1"/>
          <w:rtl w:val="0"/>
        </w:rPr>
        <w:t xml:space="preserve">                                                                                                                           June 11th, 2026 - </w:t>
      </w:r>
      <w:r w:rsidDel="00000000" w:rsidR="00000000" w:rsidRPr="00000000">
        <w:rPr>
          <w:rtl w:val="0"/>
        </w:rPr>
        <w:t xml:space="preserve">9:30 – 11:30 </w:t>
      </w:r>
    </w:p>
    <w:p w:rsidR="00000000" w:rsidDel="00000000" w:rsidP="00000000" w:rsidRDefault="00000000" w:rsidRPr="00000000" w14:paraId="00000005">
      <w:pPr>
        <w:jc w:val="center"/>
        <w:rPr/>
      </w:pPr>
      <w:r w:rsidDel="00000000" w:rsidR="00000000" w:rsidRPr="00000000">
        <w:rPr>
          <w:rtl w:val="0"/>
        </w:rPr>
        <w:t xml:space="preserve">Family and Children’s Service Office</w:t>
      </w:r>
    </w:p>
    <w:p w:rsidR="00000000" w:rsidDel="00000000" w:rsidP="00000000" w:rsidRDefault="00000000" w:rsidRPr="00000000" w14:paraId="00000006">
      <w:pPr>
        <w:jc w:val="center"/>
        <w:rPr/>
      </w:pPr>
      <w:r w:rsidDel="00000000" w:rsidR="00000000" w:rsidRPr="00000000">
        <w:rPr>
          <w:rtl w:val="0"/>
        </w:rPr>
        <w:t xml:space="preserve">385 Hwy 29, Smiths Falls, ON K7A 4W7</w:t>
      </w:r>
    </w:p>
    <w:p w:rsidR="00000000" w:rsidDel="00000000" w:rsidP="00000000" w:rsidRDefault="00000000" w:rsidRPr="00000000" w14:paraId="00000007">
      <w:pPr>
        <w:rPr>
          <w:rFonts w:ascii="Calibri" w:cs="Calibri" w:eastAsia="Calibri" w:hAnsi="Calibri"/>
          <w:sz w:val="20"/>
          <w:szCs w:val="20"/>
        </w:rPr>
      </w:pPr>
      <w:r w:rsidDel="00000000" w:rsidR="00000000" w:rsidRPr="00000000">
        <w:rPr>
          <w:rtl w:val="0"/>
        </w:rPr>
        <w:t xml:space="preserve">                                                               </w:t>
      </w:r>
      <w:r w:rsidDel="00000000" w:rsidR="00000000" w:rsidRPr="00000000">
        <w:rPr>
          <w:rFonts w:ascii="Calibri" w:cs="Calibri" w:eastAsia="Calibri" w:hAnsi="Calibri"/>
          <w:b w:val="1"/>
          <w:bCs w:val="1"/>
          <w:sz w:val="20"/>
          <w:szCs w:val="20"/>
          <w:rtl w:val="0"/>
        </w:rPr>
        <w:t xml:space="preserve">Chair:</w:t>
      </w:r>
      <w:r w:rsidDel="00000000" w:rsidR="00000000" w:rsidRPr="00000000">
        <w:rPr>
          <w:rFonts w:ascii="Calibri" w:cs="Calibri" w:eastAsia="Calibri" w:hAnsi="Calibri"/>
          <w:b w:val="0"/>
          <w:bCs w:val="0"/>
          <w:sz w:val="20"/>
          <w:szCs w:val="20"/>
          <w:rtl w:val="0"/>
        </w:rPr>
        <w:t xml:space="preserve"> </w:t>
      </w:r>
      <w:r w:rsidDel="00000000" w:rsidR="00000000" w:rsidRPr="00000000">
        <w:rPr>
          <w:sz w:val="20"/>
          <w:szCs w:val="20"/>
          <w:rtl w:val="0"/>
        </w:rPr>
        <w:t xml:space="preserve">Melissa Leveck</w:t>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b w:val="1"/>
          <w:bCs w:val="1"/>
          <w:sz w:val="20"/>
          <w:szCs w:val="20"/>
          <w:rtl w:val="0"/>
        </w:rPr>
        <w:t xml:space="preserve">Coordinator: </w:t>
      </w:r>
      <w:r w:rsidDel="00000000" w:rsidR="00000000" w:rsidRPr="00000000">
        <w:rPr>
          <w:rFonts w:ascii="Calibri" w:cs="Calibri" w:eastAsia="Calibri" w:hAnsi="Calibri"/>
          <w:sz w:val="20"/>
          <w:szCs w:val="20"/>
          <w:rtl w:val="0"/>
        </w:rPr>
        <w:t xml:space="preserve">Sharon Halladay</w:t>
      </w:r>
      <w:r w:rsidDel="00000000" w:rsidR="00000000" w:rsidRPr="00000000">
        <w:rPr>
          <w:rFonts w:ascii="Calibri" w:cs="Calibri" w:eastAsia="Calibri" w:hAnsi="Calibri"/>
          <w:b w:val="1"/>
          <w:bCs w:val="1"/>
          <w:sz w:val="20"/>
          <w:szCs w:val="20"/>
          <w:rtl w:val="0"/>
        </w:rPr>
        <w:t xml:space="preserve">                                       Note Taker:  </w:t>
      </w:r>
      <w:r w:rsidDel="00000000" w:rsidR="00000000" w:rsidRPr="00000000">
        <w:rPr>
          <w:rFonts w:ascii="Calibri" w:cs="Calibri" w:eastAsia="Calibri" w:hAnsi="Calibri"/>
          <w:sz w:val="20"/>
          <w:szCs w:val="20"/>
          <w:rtl w:val="0"/>
        </w:rPr>
        <w:t xml:space="preserve">Sharon Halladay</w:t>
      </w:r>
    </w:p>
    <w:p w:rsidR="00000000" w:rsidDel="00000000" w:rsidP="00000000" w:rsidRDefault="00000000" w:rsidRPr="00000000" w14:paraId="00000008">
      <w:pPr>
        <w:rPr/>
      </w:pPr>
      <w:r w:rsidDel="00000000" w:rsidR="00000000" w:rsidRPr="00000000">
        <w:rPr>
          <w:sz w:val="20"/>
          <w:szCs w:val="20"/>
          <w:rtl w:val="0"/>
        </w:rPr>
        <w:t xml:space="preserve">Attendance: Erika Heesen, Rachel Burns, Rebecca Shams, Sara Jane Manning, Elizabeth Snyder, Selina Mackie, Rachel Roth, Beth O’Halloran, Gabriella Salera, Lisa Jackson, Tracy Charette, Mackenzie Kada, Conner Crane, Julia Limbay, Joellen McHard, Erin Lee Marcotte, Coral Sproule, Erin Lee, Corey Noonan, Stephanie Gray, David Somppi, Holly Watson</w:t>
      </w:r>
      <w:r w:rsidDel="00000000" w:rsidR="00000000" w:rsidRPr="00000000">
        <w:rPr>
          <w:rtl w:val="0"/>
        </w:rPr>
      </w:r>
    </w:p>
    <w:p w:rsidR="00000000" w:rsidDel="00000000" w:rsidP="00000000" w:rsidRDefault="00000000" w:rsidRPr="00000000" w14:paraId="00000009">
      <w:pPr>
        <w:rPr>
          <w:sz w:val="20"/>
          <w:szCs w:val="20"/>
        </w:rPr>
      </w:pPr>
      <w:r w:rsidDel="00000000" w:rsidR="00000000" w:rsidRPr="00000000">
        <w:rPr>
          <w:sz w:val="20"/>
          <w:szCs w:val="20"/>
          <w:rtl w:val="0"/>
        </w:rPr>
        <w:t xml:space="preserve">Regrets: Chelsey Coe, Sharon Ruth, Jordan Blanchard, Diane Oxborough, Berta Madrigal Abaroa, </w:t>
      </w:r>
    </w:p>
    <w:p w:rsidR="00000000" w:rsidDel="00000000" w:rsidP="00000000" w:rsidRDefault="00000000" w:rsidRPr="00000000" w14:paraId="0000000A">
      <w:pPr>
        <w:shd w:fill="ffffff" w:val="clear"/>
        <w:spacing w:after="0" w:lineRule="auto"/>
        <w:ind w:left="0" w:firstLine="0"/>
        <w:rPr>
          <w:sz w:val="20"/>
          <w:szCs w:val="20"/>
        </w:rPr>
      </w:pPr>
      <w:r w:rsidDel="00000000" w:rsidR="00000000" w:rsidRPr="00000000">
        <w:rPr>
          <w:rtl w:val="0"/>
        </w:rPr>
      </w:r>
    </w:p>
    <w:tbl>
      <w:tblPr>
        <w:tblStyle w:val="Table1"/>
        <w:tblpPr w:leftFromText="180" w:rightFromText="180" w:topFromText="0" w:bottomFromText="0" w:vertAnchor="text" w:horzAnchor="text" w:tblpX="0" w:tblpY="1"/>
        <w:tblW w:w="15045.0" w:type="dxa"/>
        <w:jc w:val="left"/>
        <w:tblBorders>
          <w:top w:color="000000" w:space="0" w:sz="6" w:val="single"/>
          <w:left w:color="000000" w:space="0" w:sz="6" w:val="single"/>
          <w:bottom w:color="000000" w:space="0" w:sz="6" w:val="single"/>
          <w:right w:color="000000" w:space="0" w:sz="6" w:val="single"/>
        </w:tblBorders>
        <w:tblLayout w:type="fixed"/>
        <w:tblLook w:val="0400"/>
      </w:tblPr>
      <w:tblGrid>
        <w:gridCol w:w="2827"/>
        <w:gridCol w:w="2238"/>
        <w:gridCol w:w="2440"/>
        <w:gridCol w:w="1276"/>
        <w:gridCol w:w="6264"/>
        <w:tblGridChange w:id="0">
          <w:tblGrid>
            <w:gridCol w:w="2827"/>
            <w:gridCol w:w="2238"/>
            <w:gridCol w:w="2440"/>
            <w:gridCol w:w="1276"/>
            <w:gridCol w:w="6264"/>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4f81bd" w:val="clear"/>
            <w:tcMar>
              <w:top w:w="15.0" w:type="dxa"/>
              <w:left w:w="15.0" w:type="dxa"/>
              <w:bottom w:w="15.0" w:type="dxa"/>
              <w:right w:w="15.0" w:type="dxa"/>
            </w:tcMar>
          </w:tcPr>
          <w:p w:rsidR="00000000" w:rsidDel="00000000" w:rsidP="00000000" w:rsidRDefault="00000000" w:rsidRPr="00000000" w14:paraId="0000000B">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bCs w:val="1"/>
                <w:color w:val="ffffff"/>
                <w:rtl w:val="0"/>
              </w:rPr>
              <w:t xml:space="preserve">Agenda item</w:t>
            </w: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shd w:fill="4f81bd" w:val="clear"/>
            <w:tcMar>
              <w:top w:w="15.0" w:type="dxa"/>
              <w:left w:w="15.0" w:type="dxa"/>
              <w:bottom w:w="15.0" w:type="dxa"/>
              <w:right w:w="15.0" w:type="dxa"/>
            </w:tcMar>
          </w:tcPr>
          <w:p w:rsidR="00000000" w:rsidDel="00000000" w:rsidP="00000000" w:rsidRDefault="00000000" w:rsidRPr="00000000" w14:paraId="0000000C">
            <w:pPr>
              <w:spacing w:after="0" w:line="240" w:lineRule="auto"/>
              <w:ind w:left="360" w:hanging="360"/>
              <w:rPr>
                <w:rFonts w:ascii="Times New Roman" w:cs="Times New Roman" w:eastAsia="Times New Roman" w:hAnsi="Times New Roman"/>
                <w:sz w:val="24"/>
                <w:szCs w:val="24"/>
              </w:rPr>
            </w:pPr>
            <w:r w:rsidDel="00000000" w:rsidR="00000000" w:rsidRPr="00000000">
              <w:rPr>
                <w:rFonts w:ascii="Calibri" w:cs="Calibri" w:eastAsia="Calibri" w:hAnsi="Calibri"/>
                <w:b w:val="1"/>
                <w:bCs w:val="1"/>
                <w:color w:val="ffffff"/>
                <w:rtl w:val="0"/>
              </w:rPr>
              <w:t xml:space="preserve">Desired outcome </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shd w:fill="4f81bd" w:val="clear"/>
            <w:tcMar>
              <w:top w:w="15.0" w:type="dxa"/>
              <w:left w:w="15.0" w:type="dxa"/>
              <w:bottom w:w="15.0" w:type="dxa"/>
              <w:right w:w="15.0" w:type="dxa"/>
            </w:tcMar>
          </w:tcPr>
          <w:p w:rsidR="00000000" w:rsidDel="00000000" w:rsidP="00000000" w:rsidRDefault="00000000" w:rsidRPr="00000000" w14:paraId="0000000D">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bCs w:val="1"/>
                <w:color w:val="ffffff"/>
                <w:rtl w:val="0"/>
              </w:rPr>
              <w:t xml:space="preserve">Lead</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shd w:fill="4f81bd" w:val="clear"/>
            <w:tcMar>
              <w:top w:w="15.0" w:type="dxa"/>
              <w:left w:w="15.0" w:type="dxa"/>
              <w:bottom w:w="15.0" w:type="dxa"/>
              <w:right w:w="15.0" w:type="dxa"/>
            </w:tcMar>
          </w:tcPr>
          <w:p w:rsidR="00000000" w:rsidDel="00000000" w:rsidP="00000000" w:rsidRDefault="00000000" w:rsidRPr="00000000" w14:paraId="0000000E">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bCs w:val="1"/>
                <w:color w:val="ffffff"/>
                <w:rtl w:val="0"/>
              </w:rPr>
              <w:t xml:space="preserve">Time</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shd w:fill="4f81bd" w:val="clear"/>
            <w:tcMar>
              <w:top w:w="15.0" w:type="dxa"/>
              <w:left w:w="15.0" w:type="dxa"/>
              <w:bottom w:w="15.0" w:type="dxa"/>
              <w:right w:w="15.0" w:type="dxa"/>
            </w:tcMar>
          </w:tcPr>
          <w:p w:rsidR="00000000" w:rsidDel="00000000" w:rsidP="00000000" w:rsidRDefault="00000000" w:rsidRPr="00000000" w14:paraId="0000000F">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bCs w:val="1"/>
                <w:color w:val="ffffff"/>
                <w:rtl w:val="0"/>
              </w:rPr>
              <w:t xml:space="preserve">Discussion and action items</w:t>
            </w:r>
            <w:r w:rsidDel="00000000" w:rsidR="00000000" w:rsidRPr="00000000">
              <w:rPr>
                <w:rFonts w:ascii="Calibri" w:cs="Calibri" w:eastAsia="Calibri" w:hAnsi="Calibri"/>
                <w:rtl w:val="0"/>
              </w:rPr>
              <w:t xml:space="preserve"> </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5.0" w:type="dxa"/>
              <w:left w:w="15.0" w:type="dxa"/>
              <w:bottom w:w="15.0" w:type="dxa"/>
              <w:right w:w="15.0" w:type="dxa"/>
            </w:tcMar>
          </w:tcPr>
          <w:p w:rsidR="00000000" w:rsidDel="00000000" w:rsidP="00000000" w:rsidRDefault="00000000" w:rsidRPr="00000000" w14:paraId="00000010">
            <w:pPr>
              <w:spacing w:after="0"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Welcome – Land </w:t>
            </w:r>
          </w:p>
          <w:p w:rsidR="00000000" w:rsidDel="00000000" w:rsidP="00000000" w:rsidRDefault="00000000" w:rsidRPr="00000000" w14:paraId="00000011">
            <w:pPr>
              <w:spacing w:after="0"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Acknowledgement</w:t>
            </w:r>
          </w:p>
          <w:p w:rsidR="00000000" w:rsidDel="00000000" w:rsidP="00000000" w:rsidRDefault="00000000" w:rsidRPr="00000000" w14:paraId="00000012">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bCs w:val="1"/>
                <w:i w:val="0"/>
                <w:iCs w:val="0"/>
                <w:smallCaps w:val="0"/>
                <w:strike w:val="0"/>
                <w:color w:val="000000"/>
                <w:sz w:val="22"/>
                <w:szCs w:val="22"/>
                <w:u w:val="none"/>
                <w:shd w:fill="auto" w:val="clear"/>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rtl w:val="0"/>
              </w:rPr>
              <w:t xml:space="preserve">Welcome </w:t>
            </w:r>
            <w:r w:rsidDel="00000000" w:rsidR="00000000" w:rsidRPr="00000000">
              <w:rPr>
                <w:rtl w:val="0"/>
              </w:rPr>
            </w:r>
          </w:p>
          <w:p w:rsidR="00000000" w:rsidDel="00000000" w:rsidP="00000000" w:rsidRDefault="00000000" w:rsidRPr="00000000" w14:paraId="00000013">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bCs w:val="1"/>
                <w:i w:val="0"/>
                <w:iCs w:val="0"/>
                <w:smallCaps w:val="0"/>
                <w:strike w:val="0"/>
                <w:color w:val="000000"/>
                <w:sz w:val="20"/>
                <w:szCs w:val="20"/>
                <w:u w:val="none"/>
                <w:shd w:fill="auto" w:val="clear"/>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rtl w:val="0"/>
              </w:rPr>
              <w:t xml:space="preserve">Review Agenda</w:t>
            </w:r>
            <w:r w:rsidDel="00000000" w:rsidR="00000000" w:rsidRPr="00000000">
              <w:rPr>
                <w:rtl w:val="0"/>
              </w:rPr>
            </w:r>
          </w:p>
          <w:p w:rsidR="00000000" w:rsidDel="00000000" w:rsidP="00000000" w:rsidRDefault="00000000" w:rsidRPr="00000000" w14:paraId="00000014">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bCs w:val="1"/>
                <w:i w:val="0"/>
                <w:iCs w:val="0"/>
                <w:smallCaps w:val="0"/>
                <w:strike w:val="0"/>
                <w:color w:val="000000"/>
                <w:sz w:val="20"/>
                <w:szCs w:val="20"/>
                <w:u w:val="none"/>
                <w:shd w:fill="auto" w:val="clear"/>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rtl w:val="0"/>
              </w:rPr>
              <w:t xml:space="preserve">Acceptance of Meeting N</w:t>
            </w:r>
            <w:r w:rsidDel="00000000" w:rsidR="00000000" w:rsidRPr="00000000">
              <w:rPr>
                <w:b w:val="1"/>
                <w:bCs w:val="1"/>
                <w:sz w:val="20"/>
                <w:szCs w:val="20"/>
                <w:rtl w:val="0"/>
              </w:rPr>
              <w:t xml:space="preserve">otes</w:t>
            </w:r>
            <w:r w:rsidDel="00000000" w:rsidR="00000000" w:rsidRPr="00000000">
              <w:rPr>
                <w:rtl w:val="0"/>
              </w:rPr>
            </w:r>
          </w:p>
          <w:p w:rsidR="00000000" w:rsidDel="00000000" w:rsidP="00000000" w:rsidRDefault="00000000" w:rsidRPr="00000000" w14:paraId="00000015">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bCs w:val="1"/>
                <w:sz w:val="20"/>
                <w:szCs w:val="20"/>
                <w:u w:val="none"/>
              </w:rPr>
            </w:pPr>
            <w:r w:rsidDel="00000000" w:rsidR="00000000" w:rsidRPr="00000000">
              <w:rPr>
                <w:b w:val="1"/>
                <w:bCs w:val="1"/>
                <w:sz w:val="20"/>
                <w:szCs w:val="20"/>
                <w:rtl w:val="0"/>
              </w:rPr>
              <w:t xml:space="preserve">Developmental Asset Awards</w:t>
            </w:r>
            <w:r w:rsidDel="00000000" w:rsidR="00000000" w:rsidRPr="00000000">
              <w:rPr>
                <w:rtl w:val="0"/>
              </w:rPr>
            </w:r>
          </w:p>
          <w:p w:rsidR="00000000" w:rsidDel="00000000" w:rsidP="00000000" w:rsidRDefault="00000000" w:rsidRPr="00000000" w14:paraId="00000016">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bCs w:val="1"/>
                <w:sz w:val="20"/>
                <w:szCs w:val="20"/>
                <w:u w:val="none"/>
              </w:rPr>
            </w:pPr>
            <w:r w:rsidDel="00000000" w:rsidR="00000000" w:rsidRPr="00000000">
              <w:rPr>
                <w:b w:val="1"/>
                <w:bCs w:val="1"/>
                <w:sz w:val="20"/>
                <w:szCs w:val="20"/>
                <w:rtl w:val="0"/>
              </w:rPr>
              <w:t xml:space="preserve">Survey</w:t>
            </w:r>
            <w:r w:rsidDel="00000000" w:rsidR="00000000" w:rsidRPr="00000000">
              <w:rPr>
                <w:rtl w:val="0"/>
              </w:rPr>
            </w:r>
          </w:p>
          <w:p w:rsidR="00000000" w:rsidDel="00000000" w:rsidP="00000000" w:rsidRDefault="00000000" w:rsidRPr="00000000" w14:paraId="00000017">
            <w:pPr>
              <w:spacing w:after="0" w:line="240" w:lineRule="auto"/>
              <w:rPr>
                <w:rFonts w:ascii="Calibri" w:cs="Calibri" w:eastAsia="Calibri" w:hAnsi="Calibri"/>
                <w:b w:val="1"/>
                <w:bCs w:val="1"/>
                <w:sz w:val="20"/>
                <w:szCs w:val="20"/>
              </w:rPr>
            </w:pP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15.0" w:type="dxa"/>
              <w:left w:w="15.0" w:type="dxa"/>
              <w:bottom w:w="15.0" w:type="dxa"/>
              <w:right w:w="15.0" w:type="dxa"/>
            </w:tcMar>
          </w:tcPr>
          <w:p w:rsidR="00000000" w:rsidDel="00000000" w:rsidP="00000000" w:rsidRDefault="00000000" w:rsidRPr="00000000" w14:paraId="00000018">
            <w:pPr>
              <w:spacing w:after="0" w:line="240" w:lineRule="auto"/>
              <w:ind w:left="360" w:hanging="360"/>
              <w:rPr>
                <w:rFonts w:ascii="Calibri" w:cs="Calibri" w:eastAsia="Calibri" w:hAnsi="Calibri"/>
              </w:rPr>
            </w:pP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15.0" w:type="dxa"/>
              <w:left w:w="15.0" w:type="dxa"/>
              <w:bottom w:w="15.0" w:type="dxa"/>
              <w:right w:w="15.0" w:type="dxa"/>
            </w:tcMar>
          </w:tcPr>
          <w:p w:rsidR="00000000" w:rsidDel="00000000" w:rsidP="00000000" w:rsidRDefault="00000000" w:rsidRPr="00000000" w14:paraId="00000019">
            <w:pPr>
              <w:spacing w:after="0" w:line="240" w:lineRule="auto"/>
              <w:rPr/>
            </w:pPr>
            <w:r w:rsidDel="00000000" w:rsidR="00000000" w:rsidRPr="00000000">
              <w:rPr>
                <w:rtl w:val="0"/>
              </w:rPr>
              <w:t xml:space="preserve">Coral Sproule - The Table</w:t>
            </w:r>
          </w:p>
          <w:p w:rsidR="00000000" w:rsidDel="00000000" w:rsidP="00000000" w:rsidRDefault="00000000" w:rsidRPr="00000000" w14:paraId="0000001A">
            <w:pPr>
              <w:spacing w:after="0" w:line="240" w:lineRule="auto"/>
              <w:rPr/>
            </w:pPr>
            <w:r w:rsidDel="00000000" w:rsidR="00000000" w:rsidRPr="00000000">
              <w:rPr>
                <w:rtl w:val="0"/>
              </w:rPr>
              <w:t xml:space="preserve">Melissa Leveck</w:t>
            </w:r>
          </w:p>
          <w:p w:rsidR="00000000" w:rsidDel="00000000" w:rsidP="00000000" w:rsidRDefault="00000000" w:rsidRPr="00000000" w14:paraId="0000001B">
            <w:pPr>
              <w:spacing w:after="0" w:line="240" w:lineRule="auto"/>
              <w:rPr/>
            </w:pPr>
            <w:r w:rsidDel="00000000" w:rsidR="00000000" w:rsidRPr="00000000">
              <w:rPr>
                <w:rtl w:val="0"/>
              </w:rPr>
            </w:r>
          </w:p>
          <w:p w:rsidR="00000000" w:rsidDel="00000000" w:rsidP="00000000" w:rsidRDefault="00000000" w:rsidRPr="00000000" w14:paraId="0000001C">
            <w:pPr>
              <w:spacing w:after="0" w:line="240" w:lineRule="auto"/>
              <w:rPr/>
            </w:pPr>
            <w:r w:rsidDel="00000000" w:rsidR="00000000" w:rsidRPr="00000000">
              <w:rPr>
                <w:rtl w:val="0"/>
              </w:rPr>
            </w:r>
          </w:p>
          <w:p w:rsidR="00000000" w:rsidDel="00000000" w:rsidP="00000000" w:rsidRDefault="00000000" w:rsidRPr="00000000" w14:paraId="0000001D">
            <w:pPr>
              <w:spacing w:after="0" w:line="240" w:lineRule="auto"/>
              <w:rPr/>
            </w:pPr>
            <w:r w:rsidDel="00000000" w:rsidR="00000000" w:rsidRPr="00000000">
              <w:rPr>
                <w:rtl w:val="0"/>
              </w:rPr>
            </w:r>
          </w:p>
          <w:p w:rsidR="00000000" w:rsidDel="00000000" w:rsidP="00000000" w:rsidRDefault="00000000" w:rsidRPr="00000000" w14:paraId="0000001E">
            <w:pPr>
              <w:spacing w:after="0" w:line="240" w:lineRule="auto"/>
              <w:rPr/>
            </w:pPr>
            <w:r w:rsidDel="00000000" w:rsidR="00000000" w:rsidRPr="00000000">
              <w:rPr>
                <w:rtl w:val="0"/>
              </w:rPr>
            </w:r>
          </w:p>
          <w:p w:rsidR="00000000" w:rsidDel="00000000" w:rsidP="00000000" w:rsidRDefault="00000000" w:rsidRPr="00000000" w14:paraId="0000001F">
            <w:pPr>
              <w:spacing w:after="0" w:line="240" w:lineRule="auto"/>
              <w:rPr/>
            </w:pPr>
            <w:r w:rsidDel="00000000" w:rsidR="00000000" w:rsidRPr="00000000">
              <w:rPr>
                <w:rtl w:val="0"/>
              </w:rPr>
              <w:t xml:space="preserve">Sharon Halladay</w:t>
            </w:r>
          </w:p>
          <w:p w:rsidR="00000000" w:rsidDel="00000000" w:rsidP="00000000" w:rsidRDefault="00000000" w:rsidRPr="00000000" w14:paraId="00000020">
            <w:pPr>
              <w:spacing w:after="0" w:line="240" w:lineRule="auto"/>
              <w:rPr/>
            </w:pPr>
            <w:r w:rsidDel="00000000" w:rsidR="00000000" w:rsidRPr="00000000">
              <w:rPr>
                <w:rtl w:val="0"/>
              </w:rPr>
            </w:r>
          </w:p>
          <w:p w:rsidR="00000000" w:rsidDel="00000000" w:rsidP="00000000" w:rsidRDefault="00000000" w:rsidRPr="00000000" w14:paraId="00000021">
            <w:pPr>
              <w:spacing w:after="0" w:line="240" w:lineRule="auto"/>
              <w:rPr/>
            </w:pP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15.0" w:type="dxa"/>
              <w:left w:w="15.0" w:type="dxa"/>
              <w:bottom w:w="15.0" w:type="dxa"/>
              <w:right w:w="15.0" w:type="dxa"/>
            </w:tcMar>
          </w:tcPr>
          <w:p w:rsidR="00000000" w:rsidDel="00000000" w:rsidP="00000000" w:rsidRDefault="00000000" w:rsidRPr="00000000" w14:paraId="00000022">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9:30 – 9:</w:t>
            </w:r>
            <w:r w:rsidDel="00000000" w:rsidR="00000000" w:rsidRPr="00000000">
              <w:rPr>
                <w:rtl w:val="0"/>
              </w:rPr>
              <w:t xml:space="preserve">35</w:t>
            </w: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15.0" w:type="dxa"/>
              <w:left w:w="15.0" w:type="dxa"/>
              <w:bottom w:w="15.0" w:type="dxa"/>
              <w:right w:w="15.0" w:type="dxa"/>
            </w:tcMar>
          </w:tcPr>
          <w:p w:rsidR="00000000" w:rsidDel="00000000" w:rsidP="00000000" w:rsidRDefault="00000000" w:rsidRPr="00000000" w14:paraId="00000023">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One change in agenda noted.</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Asset Builder Awards at County of Lanark building on June 24.  We have 17 nominations.</w:t>
            </w:r>
          </w:p>
          <w:p w:rsidR="00000000" w:rsidDel="00000000" w:rsidP="00000000" w:rsidRDefault="00000000" w:rsidRPr="00000000" w14:paraId="00000028">
            <w:pPr>
              <w:rPr/>
            </w:pPr>
            <w:r w:rsidDel="00000000" w:rsidR="00000000" w:rsidRPr="00000000">
              <w:rPr>
                <w:rtl w:val="0"/>
              </w:rPr>
              <w:t xml:space="preserve">Survey has been sent out and will be sent out a few more times.  The information guides our  work plan. Please complete by June 30th. </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5.0" w:type="dxa"/>
              <w:left w:w="15.0" w:type="dxa"/>
              <w:bottom w:w="15.0" w:type="dxa"/>
              <w:right w:w="15.0" w:type="dxa"/>
            </w:tcMar>
          </w:tcPr>
          <w:p w:rsidR="00000000" w:rsidDel="00000000" w:rsidP="00000000" w:rsidRDefault="00000000" w:rsidRPr="00000000" w14:paraId="00000029">
            <w:pPr>
              <w:spacing w:after="0"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Agency profile</w:t>
            </w:r>
          </w:p>
        </w:tc>
        <w:tc>
          <w:tcPr>
            <w:tcBorders>
              <w:top w:color="000000" w:space="0" w:sz="6" w:val="single"/>
              <w:left w:color="000000" w:space="0" w:sz="0" w:val="nil"/>
              <w:bottom w:color="000000" w:space="0" w:sz="6" w:val="single"/>
              <w:right w:color="000000" w:space="0" w:sz="6" w:val="single"/>
            </w:tcBorders>
            <w:tcMar>
              <w:top w:w="15.0" w:type="dxa"/>
              <w:left w:w="15.0" w:type="dxa"/>
              <w:bottom w:w="15.0" w:type="dxa"/>
              <w:right w:w="15.0" w:type="dxa"/>
            </w:tcMar>
          </w:tcPr>
          <w:p w:rsidR="00000000" w:rsidDel="00000000" w:rsidP="00000000" w:rsidRDefault="00000000" w:rsidRPr="00000000" w14:paraId="0000002A">
            <w:pPr>
              <w:spacing w:after="0" w:line="240" w:lineRule="auto"/>
              <w:ind w:left="360" w:hanging="360"/>
              <w:rPr>
                <w:rFonts w:ascii="Calibri" w:cs="Calibri" w:eastAsia="Calibri" w:hAnsi="Calibri"/>
              </w:rPr>
            </w:pPr>
            <w:r w:rsidDel="00000000" w:rsidR="00000000" w:rsidRPr="00000000">
              <w:rPr>
                <w:rFonts w:ascii="Calibri" w:cs="Calibri" w:eastAsia="Calibri" w:hAnsi="Calibri"/>
                <w:rtl w:val="0"/>
              </w:rPr>
              <w:t xml:space="preserve">Members will be</w:t>
            </w:r>
          </w:p>
          <w:p w:rsidR="00000000" w:rsidDel="00000000" w:rsidP="00000000" w:rsidRDefault="00000000" w:rsidRPr="00000000" w14:paraId="0000002B">
            <w:pPr>
              <w:spacing w:after="0" w:line="240" w:lineRule="auto"/>
              <w:ind w:left="360" w:hanging="360"/>
              <w:rPr>
                <w:rFonts w:ascii="Calibri" w:cs="Calibri" w:eastAsia="Calibri" w:hAnsi="Calibri"/>
              </w:rPr>
            </w:pPr>
            <w:r w:rsidDel="00000000" w:rsidR="00000000" w:rsidRPr="00000000">
              <w:rPr>
                <w:rFonts w:ascii="Calibri" w:cs="Calibri" w:eastAsia="Calibri" w:hAnsi="Calibri"/>
                <w:rtl w:val="0"/>
              </w:rPr>
              <w:t xml:space="preserve">educated on new</w:t>
            </w:r>
          </w:p>
          <w:p w:rsidR="00000000" w:rsidDel="00000000" w:rsidP="00000000" w:rsidRDefault="00000000" w:rsidRPr="00000000" w14:paraId="0000002C">
            <w:pPr>
              <w:spacing w:after="0" w:line="240" w:lineRule="auto"/>
              <w:ind w:left="360" w:hanging="360"/>
              <w:rPr>
                <w:rFonts w:ascii="Calibri" w:cs="Calibri" w:eastAsia="Calibri" w:hAnsi="Calibri"/>
              </w:rPr>
            </w:pPr>
            <w:r w:rsidDel="00000000" w:rsidR="00000000" w:rsidRPr="00000000">
              <w:rPr>
                <w:rFonts w:ascii="Calibri" w:cs="Calibri" w:eastAsia="Calibri" w:hAnsi="Calibri"/>
                <w:rtl w:val="0"/>
              </w:rPr>
              <w:t xml:space="preserve">programs and existing</w:t>
            </w:r>
          </w:p>
          <w:p w:rsidR="00000000" w:rsidDel="00000000" w:rsidP="00000000" w:rsidRDefault="00000000" w:rsidRPr="00000000" w14:paraId="0000002D">
            <w:pPr>
              <w:spacing w:after="0" w:line="240" w:lineRule="auto"/>
              <w:ind w:left="360" w:hanging="360"/>
              <w:rPr>
                <w:rFonts w:ascii="Calibri" w:cs="Calibri" w:eastAsia="Calibri" w:hAnsi="Calibri"/>
              </w:rPr>
            </w:pPr>
            <w:r w:rsidDel="00000000" w:rsidR="00000000" w:rsidRPr="00000000">
              <w:rPr>
                <w:rFonts w:ascii="Calibri" w:cs="Calibri" w:eastAsia="Calibri" w:hAnsi="Calibri"/>
                <w:rtl w:val="0"/>
              </w:rPr>
              <w:t xml:space="preserve">programs that the</w:t>
            </w:r>
          </w:p>
          <w:p w:rsidR="00000000" w:rsidDel="00000000" w:rsidP="00000000" w:rsidRDefault="00000000" w:rsidRPr="00000000" w14:paraId="0000002E">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agency provides.</w:t>
            </w:r>
          </w:p>
        </w:tc>
        <w:tc>
          <w:tcPr>
            <w:tcBorders>
              <w:top w:color="000000" w:space="0" w:sz="6" w:val="single"/>
              <w:left w:color="000000" w:space="0" w:sz="0" w:val="nil"/>
              <w:bottom w:color="000000" w:space="0" w:sz="6" w:val="single"/>
              <w:right w:color="000000" w:space="0" w:sz="6" w:val="single"/>
            </w:tcBorders>
            <w:tcMar>
              <w:top w:w="15.0" w:type="dxa"/>
              <w:left w:w="15.0" w:type="dxa"/>
              <w:bottom w:w="15.0" w:type="dxa"/>
              <w:right w:w="15.0" w:type="dxa"/>
            </w:tcMar>
          </w:tcPr>
          <w:p w:rsidR="00000000" w:rsidDel="00000000" w:rsidP="00000000" w:rsidRDefault="00000000" w:rsidRPr="00000000" w14:paraId="0000002F">
            <w:pPr>
              <w:spacing w:after="0" w:line="240" w:lineRule="auto"/>
              <w:rPr/>
            </w:pPr>
            <w:r w:rsidDel="00000000" w:rsidR="00000000" w:rsidRPr="00000000">
              <w:rPr>
                <w:rtl w:val="0"/>
              </w:rPr>
              <w:t xml:space="preserve">The Table - Coral Sproule</w:t>
            </w:r>
          </w:p>
        </w:tc>
        <w:tc>
          <w:tcPr>
            <w:tcBorders>
              <w:top w:color="000000" w:space="0" w:sz="6" w:val="single"/>
              <w:left w:color="000000" w:space="0" w:sz="0" w:val="nil"/>
              <w:bottom w:color="000000" w:space="0" w:sz="6" w:val="single"/>
              <w:right w:color="000000" w:space="0" w:sz="6" w:val="single"/>
            </w:tcBorders>
            <w:tcMar>
              <w:top w:w="15.0" w:type="dxa"/>
              <w:left w:w="15.0" w:type="dxa"/>
              <w:bottom w:w="15.0" w:type="dxa"/>
              <w:right w:w="15.0" w:type="dxa"/>
            </w:tcMar>
          </w:tcPr>
          <w:p w:rsidR="00000000" w:rsidDel="00000000" w:rsidP="00000000" w:rsidRDefault="00000000" w:rsidRPr="00000000" w14:paraId="00000030">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9:</w:t>
            </w:r>
            <w:r w:rsidDel="00000000" w:rsidR="00000000" w:rsidRPr="00000000">
              <w:rPr>
                <w:rtl w:val="0"/>
              </w:rPr>
              <w:t xml:space="preserve">35-9:40</w:t>
            </w: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15.0" w:type="dxa"/>
              <w:left w:w="15.0" w:type="dxa"/>
              <w:bottom w:w="15.0" w:type="dxa"/>
              <w:right w:w="15.0" w:type="dxa"/>
            </w:tcMar>
          </w:tcPr>
          <w:p w:rsidR="00000000" w:rsidDel="00000000" w:rsidP="00000000" w:rsidRDefault="00000000" w:rsidRPr="00000000" w14:paraId="00000031">
            <w:pPr>
              <w:spacing w:after="0" w:line="240" w:lineRule="auto"/>
              <w:rPr>
                <w:rFonts w:ascii="Calibri" w:cs="Calibri" w:eastAsia="Calibri" w:hAnsi="Calibri"/>
              </w:rPr>
            </w:pPr>
            <w:r w:rsidDel="00000000" w:rsidR="00000000" w:rsidRPr="00000000">
              <w:rPr>
                <w:rtl w:val="0"/>
              </w:rPr>
              <w:t xml:space="preserve">Power point shared</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5.0" w:type="dxa"/>
              <w:left w:w="15.0" w:type="dxa"/>
              <w:bottom w:w="15.0" w:type="dxa"/>
              <w:right w:w="15.0" w:type="dxa"/>
            </w:tcMar>
          </w:tcPr>
          <w:p w:rsidR="00000000" w:rsidDel="00000000" w:rsidP="00000000" w:rsidRDefault="00000000" w:rsidRPr="00000000" w14:paraId="00000032">
            <w:pPr>
              <w:spacing w:after="0"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Information Sharing</w:t>
            </w:r>
          </w:p>
        </w:tc>
        <w:tc>
          <w:tcPr>
            <w:tcBorders>
              <w:top w:color="000000" w:space="0" w:sz="6" w:val="single"/>
              <w:left w:color="000000" w:space="0" w:sz="0" w:val="nil"/>
              <w:bottom w:color="000000" w:space="0" w:sz="6" w:val="single"/>
              <w:right w:color="000000" w:space="0" w:sz="6" w:val="single"/>
            </w:tcBorders>
            <w:tcMar>
              <w:top w:w="15.0" w:type="dxa"/>
              <w:left w:w="15.0" w:type="dxa"/>
              <w:bottom w:w="15.0" w:type="dxa"/>
              <w:right w:w="15.0" w:type="dxa"/>
            </w:tcMar>
          </w:tcPr>
          <w:p w:rsidR="00000000" w:rsidDel="00000000" w:rsidP="00000000" w:rsidRDefault="00000000" w:rsidRPr="00000000" w14:paraId="00000033">
            <w:pPr>
              <w:spacing w:after="0" w:line="240" w:lineRule="auto"/>
              <w:ind w:left="360" w:hanging="360"/>
              <w:rPr/>
            </w:pPr>
            <w:r w:rsidDel="00000000" w:rsidR="00000000" w:rsidRPr="00000000">
              <w:rPr>
                <w:rtl w:val="0"/>
              </w:rPr>
              <w:t xml:space="preserve">CP Coalition</w:t>
            </w:r>
          </w:p>
        </w:tc>
        <w:tc>
          <w:tcPr>
            <w:tcBorders>
              <w:top w:color="000000" w:space="0" w:sz="6" w:val="single"/>
              <w:left w:color="000000" w:space="0" w:sz="0" w:val="nil"/>
              <w:bottom w:color="000000" w:space="0" w:sz="6" w:val="single"/>
              <w:right w:color="000000" w:space="0" w:sz="6" w:val="single"/>
            </w:tcBorders>
            <w:tcMar>
              <w:top w:w="15.0" w:type="dxa"/>
              <w:left w:w="15.0" w:type="dxa"/>
              <w:bottom w:w="15.0" w:type="dxa"/>
              <w:right w:w="15.0" w:type="dxa"/>
            </w:tcMar>
          </w:tcPr>
          <w:p w:rsidR="00000000" w:rsidDel="00000000" w:rsidP="00000000" w:rsidRDefault="00000000" w:rsidRPr="00000000" w14:paraId="00000034">
            <w:pPr>
              <w:spacing w:after="0" w:line="240" w:lineRule="auto"/>
              <w:rPr/>
            </w:pPr>
            <w:r w:rsidDel="00000000" w:rsidR="00000000" w:rsidRPr="00000000">
              <w:rPr>
                <w:rtl w:val="0"/>
              </w:rPr>
              <w:t xml:space="preserve">Sarah Cavanagh</w:t>
            </w:r>
          </w:p>
        </w:tc>
        <w:tc>
          <w:tcPr>
            <w:tcBorders>
              <w:top w:color="000000" w:space="0" w:sz="6" w:val="single"/>
              <w:left w:color="000000" w:space="0" w:sz="0" w:val="nil"/>
              <w:bottom w:color="000000" w:space="0" w:sz="6" w:val="single"/>
              <w:right w:color="000000" w:space="0" w:sz="6" w:val="single"/>
            </w:tcBorders>
            <w:tcMar>
              <w:top w:w="15.0" w:type="dxa"/>
              <w:left w:w="15.0" w:type="dxa"/>
              <w:bottom w:w="15.0" w:type="dxa"/>
              <w:right w:w="15.0" w:type="dxa"/>
            </w:tcMar>
          </w:tcPr>
          <w:p w:rsidR="00000000" w:rsidDel="00000000" w:rsidP="00000000" w:rsidRDefault="00000000" w:rsidRPr="00000000" w14:paraId="00000035">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9:4</w:t>
            </w:r>
            <w:r w:rsidDel="00000000" w:rsidR="00000000" w:rsidRPr="00000000">
              <w:rPr>
                <w:rtl w:val="0"/>
              </w:rPr>
              <w:t xml:space="preserve">0</w:t>
            </w:r>
            <w:r w:rsidDel="00000000" w:rsidR="00000000" w:rsidRPr="00000000">
              <w:rPr>
                <w:rFonts w:ascii="Calibri" w:cs="Calibri" w:eastAsia="Calibri" w:hAnsi="Calibri"/>
                <w:rtl w:val="0"/>
              </w:rPr>
              <w:t xml:space="preserve">–</w:t>
            </w:r>
            <w:r w:rsidDel="00000000" w:rsidR="00000000" w:rsidRPr="00000000">
              <w:rPr>
                <w:rtl w:val="0"/>
              </w:rPr>
              <w:t xml:space="preserve"> 9:55</w:t>
            </w: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15.0" w:type="dxa"/>
              <w:left w:w="15.0" w:type="dxa"/>
              <w:bottom w:w="15.0" w:type="dxa"/>
              <w:right w:w="15.0" w:type="dxa"/>
            </w:tcMar>
          </w:tcPr>
          <w:p w:rsidR="00000000" w:rsidDel="00000000" w:rsidP="00000000" w:rsidRDefault="00000000" w:rsidRPr="00000000" w14:paraId="00000036">
            <w:pPr>
              <w:spacing w:after="0" w:line="240" w:lineRule="auto"/>
              <w:rPr>
                <w:rFonts w:ascii="Calibri" w:cs="Calibri" w:eastAsia="Calibri" w:hAnsi="Calibri"/>
              </w:rPr>
            </w:pPr>
            <w:r w:rsidDel="00000000" w:rsidR="00000000" w:rsidRPr="00000000">
              <w:rPr>
                <w:rtl w:val="0"/>
              </w:rPr>
              <w:t xml:space="preserve">Unable to attend but message read by Melissa and forwarded to the members of the collaborative. </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5.0" w:type="dxa"/>
              <w:left w:w="15.0" w:type="dxa"/>
              <w:bottom w:w="15.0" w:type="dxa"/>
              <w:right w:w="15.0" w:type="dxa"/>
            </w:tcMar>
          </w:tcPr>
          <w:p w:rsidR="00000000" w:rsidDel="00000000" w:rsidP="00000000" w:rsidRDefault="00000000" w:rsidRPr="00000000" w14:paraId="00000037">
            <w:pPr>
              <w:spacing w:after="0"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Information Sharing</w:t>
            </w:r>
          </w:p>
        </w:tc>
        <w:tc>
          <w:tcPr>
            <w:tcBorders>
              <w:top w:color="000000" w:space="0" w:sz="6" w:val="single"/>
              <w:left w:color="000000" w:space="0" w:sz="0" w:val="nil"/>
              <w:bottom w:color="000000" w:space="0" w:sz="6" w:val="single"/>
              <w:right w:color="000000" w:space="0" w:sz="6" w:val="single"/>
            </w:tcBorders>
            <w:tcMar>
              <w:top w:w="15.0" w:type="dxa"/>
              <w:left w:w="15.0" w:type="dxa"/>
              <w:bottom w:w="15.0" w:type="dxa"/>
              <w:right w:w="15.0" w:type="dxa"/>
            </w:tcMar>
          </w:tcPr>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257" w:firstLine="0"/>
              <w:jc w:val="left"/>
              <w:rPr>
                <w:rFonts w:ascii="Calibri" w:cs="Calibri" w:eastAsia="Calibri" w:hAnsi="Calibri"/>
                <w:b w:val="0"/>
                <w:bCs w:val="0"/>
                <w:i w:val="0"/>
                <w:iCs w:val="0"/>
                <w:smallCaps w:val="0"/>
                <w:strike w:val="0"/>
                <w:color w:val="000000"/>
                <w:sz w:val="22"/>
                <w:szCs w:val="22"/>
                <w:u w:val="none"/>
                <w:shd w:fill="auto" w:val="clear"/>
              </w:rPr>
            </w:pPr>
            <w:r w:rsidDel="00000000" w:rsidR="00000000" w:rsidRPr="00000000">
              <w:rPr>
                <w:rtl w:val="0"/>
              </w:rPr>
              <w:t xml:space="preserve">EDI survey</w:t>
            </w: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15.0" w:type="dxa"/>
              <w:left w:w="15.0" w:type="dxa"/>
              <w:bottom w:w="15.0" w:type="dxa"/>
              <w:right w:w="15.0" w:type="dxa"/>
            </w:tcMar>
          </w:tcPr>
          <w:p w:rsidR="00000000" w:rsidDel="00000000" w:rsidP="00000000" w:rsidRDefault="00000000" w:rsidRPr="00000000" w14:paraId="00000039">
            <w:pPr>
              <w:rPr/>
            </w:pPr>
            <w:r w:rsidDel="00000000" w:rsidR="00000000" w:rsidRPr="00000000">
              <w:rPr>
                <w:rtl w:val="0"/>
              </w:rPr>
              <w:t xml:space="preserve">Gabriella Salera</w:t>
            </w:r>
          </w:p>
        </w:tc>
        <w:tc>
          <w:tcPr>
            <w:tcBorders>
              <w:top w:color="000000" w:space="0" w:sz="6" w:val="single"/>
              <w:left w:color="000000" w:space="0" w:sz="0" w:val="nil"/>
              <w:bottom w:color="000000" w:space="0" w:sz="6" w:val="single"/>
              <w:right w:color="000000" w:space="0" w:sz="6" w:val="single"/>
            </w:tcBorders>
            <w:tcMar>
              <w:top w:w="15.0" w:type="dxa"/>
              <w:left w:w="15.0" w:type="dxa"/>
              <w:bottom w:w="15.0" w:type="dxa"/>
              <w:right w:w="15.0" w:type="dxa"/>
            </w:tcMar>
          </w:tcPr>
          <w:p w:rsidR="00000000" w:rsidDel="00000000" w:rsidP="00000000" w:rsidRDefault="00000000" w:rsidRPr="00000000" w14:paraId="0000003A">
            <w:pPr>
              <w:spacing w:after="0" w:line="240" w:lineRule="auto"/>
              <w:rPr>
                <w:rFonts w:ascii="Calibri" w:cs="Calibri" w:eastAsia="Calibri" w:hAnsi="Calibri"/>
              </w:rPr>
            </w:pPr>
            <w:r w:rsidDel="00000000" w:rsidR="00000000" w:rsidRPr="00000000">
              <w:rPr>
                <w:rtl w:val="0"/>
              </w:rPr>
              <w:t xml:space="preserve">9:55-</w:t>
            </w:r>
            <w:r w:rsidDel="00000000" w:rsidR="00000000" w:rsidRPr="00000000">
              <w:rPr>
                <w:rFonts w:ascii="Calibri" w:cs="Calibri" w:eastAsia="Calibri" w:hAnsi="Calibri"/>
                <w:rtl w:val="0"/>
              </w:rPr>
              <w:t xml:space="preserve">10:</w:t>
            </w:r>
            <w:r w:rsidDel="00000000" w:rsidR="00000000" w:rsidRPr="00000000">
              <w:rPr>
                <w:rtl w:val="0"/>
              </w:rPr>
              <w:t xml:space="preserve">15</w:t>
            </w: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15.0" w:type="dxa"/>
              <w:left w:w="15.0" w:type="dxa"/>
              <w:bottom w:w="15.0" w:type="dxa"/>
              <w:right w:w="15.0" w:type="dxa"/>
            </w:tcMar>
          </w:tcPr>
          <w:p w:rsidR="00000000" w:rsidDel="00000000" w:rsidP="00000000" w:rsidRDefault="00000000" w:rsidRPr="00000000" w14:paraId="0000003B">
            <w:pPr>
              <w:spacing w:after="0" w:line="240" w:lineRule="auto"/>
              <w:rPr>
                <w:rFonts w:ascii="Calibri" w:cs="Calibri" w:eastAsia="Calibri" w:hAnsi="Calibri"/>
              </w:rPr>
            </w:pPr>
            <w:r w:rsidDel="00000000" w:rsidR="00000000" w:rsidRPr="00000000">
              <w:rPr>
                <w:rtl w:val="0"/>
              </w:rPr>
              <w:t xml:space="preserve">Members completed.  Link sent to those not in attendance. </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5.0" w:type="dxa"/>
              <w:left w:w="15.0" w:type="dxa"/>
              <w:bottom w:w="15.0" w:type="dxa"/>
              <w:right w:w="15.0" w:type="dxa"/>
            </w:tcMar>
          </w:tcPr>
          <w:p w:rsidR="00000000" w:rsidDel="00000000" w:rsidP="00000000" w:rsidRDefault="00000000" w:rsidRPr="00000000" w14:paraId="0000003C">
            <w:pPr>
              <w:spacing w:after="0" w:line="240" w:lineRule="auto"/>
              <w:rPr>
                <w:rFonts w:ascii="Calibri" w:cs="Calibri" w:eastAsia="Calibri" w:hAnsi="Calibri"/>
                <w:b w:val="1"/>
                <w:bCs w:val="1"/>
              </w:rPr>
            </w:pPr>
            <w:r w:rsidDel="00000000" w:rsidR="00000000" w:rsidRPr="00000000">
              <w:rPr>
                <w:b w:val="1"/>
                <w:bCs w:val="1"/>
                <w:rtl w:val="0"/>
              </w:rPr>
              <w:t xml:space="preserve">Information Sharing</w:t>
            </w: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15.0" w:type="dxa"/>
              <w:left w:w="15.0" w:type="dxa"/>
              <w:bottom w:w="15.0" w:type="dxa"/>
              <w:right w:w="15.0" w:type="dxa"/>
            </w:tcMar>
          </w:tcPr>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257" w:firstLine="0"/>
              <w:jc w:val="left"/>
              <w:rPr/>
            </w:pPr>
            <w:r w:rsidDel="00000000" w:rsidR="00000000" w:rsidRPr="00000000">
              <w:rPr>
                <w:rtl w:val="0"/>
              </w:rPr>
              <w:t xml:space="preserve">Community Safety Working Group - Communication Plan Update</w:t>
            </w:r>
          </w:p>
        </w:tc>
        <w:tc>
          <w:tcPr>
            <w:tcBorders>
              <w:top w:color="000000" w:space="0" w:sz="6" w:val="single"/>
              <w:left w:color="000000" w:space="0" w:sz="0" w:val="nil"/>
              <w:bottom w:color="000000" w:space="0" w:sz="6" w:val="single"/>
              <w:right w:color="000000" w:space="0" w:sz="6" w:val="single"/>
            </w:tcBorders>
            <w:tcMar>
              <w:top w:w="15.0" w:type="dxa"/>
              <w:left w:w="15.0" w:type="dxa"/>
              <w:bottom w:w="15.0" w:type="dxa"/>
              <w:right w:w="15.0" w:type="dxa"/>
            </w:tcMar>
          </w:tcPr>
          <w:p w:rsidR="00000000" w:rsidDel="00000000" w:rsidP="00000000" w:rsidRDefault="00000000" w:rsidRPr="00000000" w14:paraId="0000003E">
            <w:pPr>
              <w:rPr/>
            </w:pPr>
            <w:r w:rsidDel="00000000" w:rsidR="00000000" w:rsidRPr="00000000">
              <w:rPr>
                <w:rtl w:val="0"/>
              </w:rPr>
              <w:t xml:space="preserve">Stephanie Gray</w:t>
            </w:r>
          </w:p>
        </w:tc>
        <w:tc>
          <w:tcPr>
            <w:tcBorders>
              <w:top w:color="000000" w:space="0" w:sz="6" w:val="single"/>
              <w:left w:color="000000" w:space="0" w:sz="0" w:val="nil"/>
              <w:bottom w:color="000000" w:space="0" w:sz="6" w:val="single"/>
              <w:right w:color="000000" w:space="0" w:sz="6" w:val="single"/>
            </w:tcBorders>
            <w:tcMar>
              <w:top w:w="15.0" w:type="dxa"/>
              <w:left w:w="15.0" w:type="dxa"/>
              <w:bottom w:w="15.0" w:type="dxa"/>
              <w:right w:w="15.0" w:type="dxa"/>
            </w:tcMar>
          </w:tcPr>
          <w:p w:rsidR="00000000" w:rsidDel="00000000" w:rsidP="00000000" w:rsidRDefault="00000000" w:rsidRPr="00000000" w14:paraId="0000003F">
            <w:pPr>
              <w:spacing w:after="0" w:line="240" w:lineRule="auto"/>
              <w:rPr>
                <w:rFonts w:ascii="Calibri" w:cs="Calibri" w:eastAsia="Calibri" w:hAnsi="Calibri"/>
              </w:rPr>
            </w:pPr>
            <w:r w:rsidDel="00000000" w:rsidR="00000000" w:rsidRPr="00000000">
              <w:rPr>
                <w:rtl w:val="0"/>
              </w:rPr>
              <w:t xml:space="preserve">10:15-10:20</w:t>
            </w: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15.0" w:type="dxa"/>
              <w:left w:w="15.0" w:type="dxa"/>
              <w:bottom w:w="15.0" w:type="dxa"/>
              <w:right w:w="15.0" w:type="dxa"/>
            </w:tcMar>
          </w:tcPr>
          <w:p w:rsidR="00000000" w:rsidDel="00000000" w:rsidP="00000000" w:rsidRDefault="00000000" w:rsidRPr="00000000" w14:paraId="00000040">
            <w:pPr>
              <w:spacing w:after="0" w:line="240" w:lineRule="auto"/>
              <w:rPr>
                <w:rFonts w:ascii="Calibri" w:cs="Calibri" w:eastAsia="Calibri" w:hAnsi="Calibri"/>
              </w:rPr>
            </w:pPr>
            <w:r w:rsidDel="00000000" w:rsidR="00000000" w:rsidRPr="00000000">
              <w:rPr>
                <w:rtl w:val="0"/>
              </w:rPr>
              <w:t xml:space="preserve">Members agreed to make the communication plan permanent.  </w:t>
              <w:br w:type="textWrapping"/>
              <w:t xml:space="preserve">Erin Lee warned about privacy concerns.  David suggested that after a crisis when the communication plan is used that there should be a review. </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5.0" w:type="dxa"/>
              <w:left w:w="15.0" w:type="dxa"/>
              <w:bottom w:w="15.0" w:type="dxa"/>
              <w:right w:w="15.0" w:type="dxa"/>
            </w:tcMar>
          </w:tcPr>
          <w:p w:rsidR="00000000" w:rsidDel="00000000" w:rsidP="00000000" w:rsidRDefault="00000000" w:rsidRPr="00000000" w14:paraId="00000041">
            <w:pPr>
              <w:spacing w:after="0" w:line="240" w:lineRule="auto"/>
              <w:rPr>
                <w:rFonts w:ascii="Calibri" w:cs="Calibri" w:eastAsia="Calibri" w:hAnsi="Calibri"/>
                <w:b w:val="1"/>
                <w:bCs w:val="1"/>
              </w:rPr>
            </w:pPr>
            <w:r w:rsidDel="00000000" w:rsidR="00000000" w:rsidRPr="00000000">
              <w:rPr>
                <w:b w:val="1"/>
                <w:bCs w:val="1"/>
                <w:rtl w:val="0"/>
              </w:rPr>
              <w:t xml:space="preserve">Collaboration</w:t>
            </w: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15.0" w:type="dxa"/>
              <w:left w:w="15.0" w:type="dxa"/>
              <w:bottom w:w="15.0" w:type="dxa"/>
              <w:right w:w="15.0" w:type="dxa"/>
            </w:tcMar>
          </w:tcPr>
          <w:p w:rsidR="00000000" w:rsidDel="00000000" w:rsidP="00000000" w:rsidRDefault="00000000" w:rsidRPr="00000000" w14:paraId="00000042">
            <w:pPr>
              <w:rPr/>
            </w:pPr>
            <w:r w:rsidDel="00000000" w:rsidR="00000000" w:rsidRPr="00000000">
              <w:rPr>
                <w:rtl w:val="0"/>
              </w:rPr>
              <w:t xml:space="preserve">Coffee Break</w:t>
            </w:r>
          </w:p>
        </w:tc>
        <w:tc>
          <w:tcPr>
            <w:tcBorders>
              <w:top w:color="000000" w:space="0" w:sz="6" w:val="single"/>
              <w:left w:color="000000" w:space="0" w:sz="0" w:val="nil"/>
              <w:bottom w:color="000000" w:space="0" w:sz="6" w:val="single"/>
              <w:right w:color="000000" w:space="0" w:sz="6" w:val="single"/>
            </w:tcBorders>
            <w:tcMar>
              <w:top w:w="15.0" w:type="dxa"/>
              <w:left w:w="15.0" w:type="dxa"/>
              <w:bottom w:w="15.0" w:type="dxa"/>
              <w:right w:w="15.0" w:type="dxa"/>
            </w:tcMar>
          </w:tcPr>
          <w:p w:rsidR="00000000" w:rsidDel="00000000" w:rsidP="00000000" w:rsidRDefault="00000000" w:rsidRPr="00000000" w14:paraId="00000043">
            <w:pPr>
              <w:spacing w:line="259" w:lineRule="auto"/>
              <w:rPr/>
            </w:pP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15.0" w:type="dxa"/>
              <w:left w:w="15.0" w:type="dxa"/>
              <w:bottom w:w="15.0" w:type="dxa"/>
              <w:right w:w="15.0" w:type="dxa"/>
            </w:tcMar>
          </w:tcPr>
          <w:p w:rsidR="00000000" w:rsidDel="00000000" w:rsidP="00000000" w:rsidRDefault="00000000" w:rsidRPr="00000000" w14:paraId="00000044">
            <w:pPr>
              <w:spacing w:after="0" w:line="240" w:lineRule="auto"/>
              <w:rPr>
                <w:rFonts w:ascii="Calibri" w:cs="Calibri" w:eastAsia="Calibri" w:hAnsi="Calibri"/>
              </w:rPr>
            </w:pPr>
            <w:r w:rsidDel="00000000" w:rsidR="00000000" w:rsidRPr="00000000">
              <w:rPr>
                <w:rtl w:val="0"/>
              </w:rPr>
              <w:t xml:space="preserve"> 10:20- 10:35</w:t>
            </w: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15.0" w:type="dxa"/>
              <w:left w:w="15.0" w:type="dxa"/>
              <w:bottom w:w="15.0" w:type="dxa"/>
              <w:right w:w="15.0" w:type="dxa"/>
            </w:tcMar>
          </w:tcPr>
          <w:p w:rsidR="00000000" w:rsidDel="00000000" w:rsidP="00000000" w:rsidRDefault="00000000" w:rsidRPr="00000000" w14:paraId="00000045">
            <w:pPr>
              <w:spacing w:after="0" w:line="240" w:lineRule="auto"/>
              <w:rPr>
                <w:b w:val="1"/>
                <w:bCs w:val="1"/>
              </w:rPr>
            </w:pPr>
            <w:r w:rsidDel="00000000" w:rsidR="00000000" w:rsidRPr="00000000">
              <w:rPr>
                <w:rtl w:val="0"/>
              </w:rPr>
            </w:r>
          </w:p>
          <w:p w:rsidR="00000000" w:rsidDel="00000000" w:rsidP="00000000" w:rsidRDefault="00000000" w:rsidRPr="00000000" w14:paraId="00000046">
            <w:pPr>
              <w:spacing w:after="0" w:line="240" w:lineRule="auto"/>
              <w:rPr>
                <w:b w:val="1"/>
                <w:bCs w:val="1"/>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5.0" w:type="dxa"/>
              <w:left w:w="15.0" w:type="dxa"/>
              <w:bottom w:w="15.0" w:type="dxa"/>
              <w:right w:w="15.0" w:type="dxa"/>
            </w:tcMar>
          </w:tcPr>
          <w:p w:rsidR="00000000" w:rsidDel="00000000" w:rsidP="00000000" w:rsidRDefault="00000000" w:rsidRPr="00000000" w14:paraId="00000047">
            <w:pPr>
              <w:spacing w:after="0"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Information Sharing</w:t>
            </w:r>
          </w:p>
        </w:tc>
        <w:tc>
          <w:tcPr>
            <w:tcBorders>
              <w:top w:color="000000" w:space="0" w:sz="6" w:val="single"/>
              <w:left w:color="000000" w:space="0" w:sz="0" w:val="nil"/>
              <w:bottom w:color="000000" w:space="0" w:sz="6" w:val="single"/>
              <w:right w:color="000000" w:space="0" w:sz="6" w:val="single"/>
            </w:tcBorders>
            <w:tcMar>
              <w:top w:w="15.0" w:type="dxa"/>
              <w:left w:w="15.0" w:type="dxa"/>
              <w:bottom w:w="15.0" w:type="dxa"/>
              <w:right w:w="15.0" w:type="dxa"/>
            </w:tcMar>
          </w:tcPr>
          <w:p w:rsidR="00000000" w:rsidDel="00000000" w:rsidP="00000000" w:rsidRDefault="00000000" w:rsidRPr="00000000" w14:paraId="00000048">
            <w:pPr>
              <w:widowControl w:val="0"/>
              <w:spacing w:after="0" w:line="240" w:lineRule="auto"/>
              <w:ind w:right="257"/>
              <w:rPr/>
            </w:pPr>
            <w:r w:rsidDel="00000000" w:rsidR="00000000" w:rsidRPr="00000000">
              <w:rPr>
                <w:rtl w:val="0"/>
              </w:rPr>
              <w:t xml:space="preserve">Unravelling the Moment</w:t>
            </w:r>
          </w:p>
        </w:tc>
        <w:tc>
          <w:tcPr>
            <w:tcBorders>
              <w:top w:color="000000" w:space="0" w:sz="6" w:val="single"/>
              <w:left w:color="000000" w:space="0" w:sz="0" w:val="nil"/>
              <w:bottom w:color="000000" w:space="0" w:sz="6" w:val="single"/>
              <w:right w:color="000000" w:space="0" w:sz="6" w:val="single"/>
            </w:tcBorders>
            <w:tcMar>
              <w:top w:w="15.0" w:type="dxa"/>
              <w:left w:w="15.0" w:type="dxa"/>
              <w:bottom w:w="15.0" w:type="dxa"/>
              <w:right w:w="15.0" w:type="dxa"/>
            </w:tcMar>
          </w:tcPr>
          <w:p w:rsidR="00000000" w:rsidDel="00000000" w:rsidP="00000000" w:rsidRDefault="00000000" w:rsidRPr="00000000" w14:paraId="00000049">
            <w:pPr>
              <w:spacing w:after="0" w:lineRule="auto"/>
              <w:rPr/>
            </w:pPr>
            <w:r w:rsidDel="00000000" w:rsidR="00000000" w:rsidRPr="00000000">
              <w:rPr>
                <w:rtl w:val="0"/>
              </w:rPr>
              <w:t xml:space="preserve">Erin Lee</w:t>
            </w:r>
          </w:p>
          <w:p w:rsidR="00000000" w:rsidDel="00000000" w:rsidP="00000000" w:rsidRDefault="00000000" w:rsidRPr="00000000" w14:paraId="0000004A">
            <w:pPr>
              <w:spacing w:after="0" w:lineRule="auto"/>
              <w:rPr/>
            </w:pPr>
            <w:r w:rsidDel="00000000" w:rsidR="00000000" w:rsidRPr="00000000">
              <w:rPr>
                <w:rtl w:val="0"/>
              </w:rPr>
              <w:t xml:space="preserve">Elizabeth Snyder</w:t>
            </w:r>
          </w:p>
        </w:tc>
        <w:tc>
          <w:tcPr>
            <w:tcBorders>
              <w:top w:color="000000" w:space="0" w:sz="6" w:val="single"/>
              <w:left w:color="000000" w:space="0" w:sz="0" w:val="nil"/>
              <w:bottom w:color="000000" w:space="0" w:sz="6" w:val="single"/>
              <w:right w:color="000000" w:space="0" w:sz="6" w:val="single"/>
            </w:tcBorders>
            <w:tcMar>
              <w:top w:w="15.0" w:type="dxa"/>
              <w:left w:w="15.0" w:type="dxa"/>
              <w:bottom w:w="15.0" w:type="dxa"/>
              <w:right w:w="15.0" w:type="dxa"/>
            </w:tcMar>
          </w:tcPr>
          <w:p w:rsidR="00000000" w:rsidDel="00000000" w:rsidP="00000000" w:rsidRDefault="00000000" w:rsidRPr="00000000" w14:paraId="0000004B">
            <w:pPr>
              <w:spacing w:after="0" w:line="240" w:lineRule="auto"/>
              <w:rPr>
                <w:rFonts w:ascii="Calibri" w:cs="Calibri" w:eastAsia="Calibri" w:hAnsi="Calibri"/>
              </w:rPr>
            </w:pPr>
            <w:r w:rsidDel="00000000" w:rsidR="00000000" w:rsidRPr="00000000">
              <w:rPr>
                <w:rtl w:val="0"/>
              </w:rPr>
              <w:t xml:space="preserve">10:35- 11:00</w:t>
            </w: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15.0" w:type="dxa"/>
              <w:left w:w="15.0" w:type="dxa"/>
              <w:bottom w:w="15.0" w:type="dxa"/>
              <w:right w:w="15.0" w:type="dxa"/>
            </w:tcMar>
          </w:tcPr>
          <w:p w:rsidR="00000000" w:rsidDel="00000000" w:rsidP="00000000" w:rsidRDefault="00000000" w:rsidRPr="00000000" w14:paraId="0000004C">
            <w:pPr>
              <w:spacing w:after="0" w:line="240" w:lineRule="auto"/>
              <w:rPr>
                <w:rFonts w:ascii="Calibri" w:cs="Calibri" w:eastAsia="Calibri" w:hAnsi="Calibri"/>
              </w:rPr>
            </w:pPr>
            <w:r w:rsidDel="00000000" w:rsidR="00000000" w:rsidRPr="00000000">
              <w:rPr>
                <w:rtl w:val="0"/>
              </w:rPr>
              <w:t xml:space="preserve">Power point shared</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5.0" w:type="dxa"/>
              <w:left w:w="15.0" w:type="dxa"/>
              <w:bottom w:w="15.0" w:type="dxa"/>
              <w:right w:w="15.0" w:type="dxa"/>
            </w:tcMar>
          </w:tcPr>
          <w:p w:rsidR="00000000" w:rsidDel="00000000" w:rsidP="00000000" w:rsidRDefault="00000000" w:rsidRPr="00000000" w14:paraId="0000004D">
            <w:pPr>
              <w:spacing w:after="0"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Collaboration</w:t>
            </w:r>
          </w:p>
        </w:tc>
        <w:tc>
          <w:tcPr>
            <w:tcBorders>
              <w:top w:color="000000" w:space="0" w:sz="6" w:val="single"/>
              <w:left w:color="000000" w:space="0" w:sz="0" w:val="nil"/>
              <w:bottom w:color="000000" w:space="0" w:sz="6" w:val="single"/>
              <w:right w:color="000000" w:space="0" w:sz="6" w:val="single"/>
            </w:tcBorders>
            <w:tcMar>
              <w:top w:w="15.0" w:type="dxa"/>
              <w:left w:w="15.0" w:type="dxa"/>
              <w:bottom w:w="15.0" w:type="dxa"/>
              <w:right w:w="15.0" w:type="dxa"/>
            </w:tcMar>
          </w:tcPr>
          <w:p w:rsidR="00000000" w:rsidDel="00000000" w:rsidP="00000000" w:rsidRDefault="00000000" w:rsidRPr="00000000" w14:paraId="0000004E">
            <w:pPr>
              <w:spacing w:after="0" w:line="240" w:lineRule="auto"/>
              <w:ind w:left="0" w:firstLine="0"/>
              <w:rPr/>
            </w:pPr>
            <w:r w:rsidDel="00000000" w:rsidR="00000000" w:rsidRPr="00000000">
              <w:rPr>
                <w:rtl w:val="0"/>
              </w:rPr>
              <w:t xml:space="preserve">Case Study</w:t>
            </w:r>
          </w:p>
        </w:tc>
        <w:tc>
          <w:tcPr>
            <w:tcBorders>
              <w:top w:color="000000" w:space="0" w:sz="6" w:val="single"/>
              <w:left w:color="000000" w:space="0" w:sz="0" w:val="nil"/>
              <w:bottom w:color="000000" w:space="0" w:sz="6" w:val="single"/>
              <w:right w:color="000000" w:space="0" w:sz="6" w:val="single"/>
            </w:tcBorders>
            <w:tcMar>
              <w:top w:w="15.0" w:type="dxa"/>
              <w:left w:w="15.0" w:type="dxa"/>
              <w:bottom w:w="15.0" w:type="dxa"/>
              <w:right w:w="15.0" w:type="dxa"/>
            </w:tcMar>
          </w:tcPr>
          <w:p w:rsidR="00000000" w:rsidDel="00000000" w:rsidP="00000000" w:rsidRDefault="00000000" w:rsidRPr="00000000" w14:paraId="0000004F">
            <w:pPr>
              <w:spacing w:after="0" w:lineRule="auto"/>
              <w:jc w:val="left"/>
              <w:rPr/>
            </w:pPr>
            <w:r w:rsidDel="00000000" w:rsidR="00000000" w:rsidRPr="00000000">
              <w:rPr>
                <w:rtl w:val="0"/>
              </w:rPr>
              <w:t xml:space="preserve"> All Members</w:t>
            </w:r>
          </w:p>
        </w:tc>
        <w:tc>
          <w:tcPr>
            <w:tcBorders>
              <w:top w:color="000000" w:space="0" w:sz="6" w:val="single"/>
              <w:left w:color="000000" w:space="0" w:sz="0" w:val="nil"/>
              <w:bottom w:color="000000" w:space="0" w:sz="6" w:val="single"/>
              <w:right w:color="000000" w:space="0" w:sz="6" w:val="single"/>
            </w:tcBorders>
            <w:tcMar>
              <w:top w:w="15.0" w:type="dxa"/>
              <w:left w:w="15.0" w:type="dxa"/>
              <w:bottom w:w="15.0" w:type="dxa"/>
              <w:right w:w="15.0" w:type="dxa"/>
            </w:tcMar>
          </w:tcPr>
          <w:p w:rsidR="00000000" w:rsidDel="00000000" w:rsidP="00000000" w:rsidRDefault="00000000" w:rsidRPr="00000000" w14:paraId="00000050">
            <w:pPr>
              <w:spacing w:after="0" w:line="240" w:lineRule="auto"/>
              <w:rPr>
                <w:rFonts w:ascii="Calibri" w:cs="Calibri" w:eastAsia="Calibri" w:hAnsi="Calibri"/>
              </w:rPr>
            </w:pPr>
            <w:r w:rsidDel="00000000" w:rsidR="00000000" w:rsidRPr="00000000">
              <w:rPr>
                <w:rtl w:val="0"/>
              </w:rPr>
              <w:t xml:space="preserve">11:00- 11:25</w:t>
            </w: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15.0" w:type="dxa"/>
              <w:left w:w="15.0" w:type="dxa"/>
              <w:bottom w:w="15.0" w:type="dxa"/>
              <w:right w:w="15.0" w:type="dxa"/>
            </w:tcMar>
          </w:tcPr>
          <w:p w:rsidR="00000000" w:rsidDel="00000000" w:rsidP="00000000" w:rsidRDefault="00000000" w:rsidRPr="00000000" w14:paraId="00000051">
            <w:pPr>
              <w:spacing w:after="0" w:line="240" w:lineRule="auto"/>
              <w:rPr>
                <w:rFonts w:ascii="Calibri" w:cs="Calibri" w:eastAsia="Calibri" w:hAnsi="Calibri"/>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5.0" w:type="dxa"/>
              <w:left w:w="15.0" w:type="dxa"/>
              <w:bottom w:w="15.0" w:type="dxa"/>
              <w:right w:w="15.0" w:type="dxa"/>
            </w:tcMar>
          </w:tcPr>
          <w:p w:rsidR="00000000" w:rsidDel="00000000" w:rsidP="00000000" w:rsidRDefault="00000000" w:rsidRPr="00000000" w14:paraId="00000052">
            <w:pPr>
              <w:spacing w:after="0" w:line="240" w:lineRule="auto"/>
              <w:rPr>
                <w:b w:val="1"/>
                <w:bCs w:val="1"/>
              </w:rPr>
            </w:pPr>
            <w:r w:rsidDel="00000000" w:rsidR="00000000" w:rsidRPr="00000000">
              <w:rPr>
                <w:b w:val="1"/>
                <w:bCs w:val="1"/>
                <w:rtl w:val="0"/>
              </w:rPr>
              <w:t xml:space="preserve">Information Sharing</w:t>
            </w:r>
          </w:p>
        </w:tc>
        <w:tc>
          <w:tcPr>
            <w:tcBorders>
              <w:top w:color="000000" w:space="0" w:sz="6" w:val="single"/>
              <w:left w:color="000000" w:space="0" w:sz="0" w:val="nil"/>
              <w:bottom w:color="000000" w:space="0" w:sz="6" w:val="single"/>
              <w:right w:color="000000" w:space="0" w:sz="6" w:val="single"/>
            </w:tcBorders>
            <w:tcMar>
              <w:top w:w="15.0" w:type="dxa"/>
              <w:left w:w="15.0" w:type="dxa"/>
              <w:bottom w:w="15.0" w:type="dxa"/>
              <w:right w:w="15.0" w:type="dxa"/>
            </w:tcMar>
          </w:tcPr>
          <w:p w:rsidR="00000000" w:rsidDel="00000000" w:rsidP="00000000" w:rsidRDefault="00000000" w:rsidRPr="00000000" w14:paraId="00000053">
            <w:pPr>
              <w:spacing w:after="0" w:line="240" w:lineRule="auto"/>
              <w:ind w:left="0" w:firstLine="0"/>
              <w:rPr/>
            </w:pPr>
            <w:r w:rsidDel="00000000" w:rsidR="00000000" w:rsidRPr="00000000">
              <w:rPr>
                <w:rtl w:val="0"/>
              </w:rPr>
              <w:t xml:space="preserve">Update PD</w:t>
            </w:r>
          </w:p>
          <w:p w:rsidR="00000000" w:rsidDel="00000000" w:rsidP="00000000" w:rsidRDefault="00000000" w:rsidRPr="00000000" w14:paraId="00000054">
            <w:pPr>
              <w:spacing w:after="0" w:line="240" w:lineRule="auto"/>
              <w:ind w:left="0" w:firstLine="0"/>
              <w:rPr/>
            </w:pPr>
            <w:r w:rsidDel="00000000" w:rsidR="00000000" w:rsidRPr="00000000">
              <w:rPr>
                <w:rtl w:val="0"/>
              </w:rPr>
              <w:t xml:space="preserve">Opportunities/Agency</w:t>
            </w:r>
          </w:p>
          <w:p w:rsidR="00000000" w:rsidDel="00000000" w:rsidP="00000000" w:rsidRDefault="00000000" w:rsidRPr="00000000" w14:paraId="00000055">
            <w:pPr>
              <w:spacing w:after="0" w:line="240" w:lineRule="auto"/>
              <w:ind w:left="0" w:firstLine="0"/>
              <w:rPr/>
            </w:pPr>
            <w:r w:rsidDel="00000000" w:rsidR="00000000" w:rsidRPr="00000000">
              <w:rPr>
                <w:rtl w:val="0"/>
              </w:rPr>
              <w:t xml:space="preserve">Information</w:t>
            </w:r>
          </w:p>
        </w:tc>
        <w:tc>
          <w:tcPr>
            <w:tcBorders>
              <w:top w:color="000000" w:space="0" w:sz="6" w:val="single"/>
              <w:left w:color="000000" w:space="0" w:sz="0" w:val="nil"/>
              <w:bottom w:color="000000" w:space="0" w:sz="6" w:val="single"/>
              <w:right w:color="000000" w:space="0" w:sz="6" w:val="single"/>
            </w:tcBorders>
            <w:tcMar>
              <w:top w:w="15.0" w:type="dxa"/>
              <w:left w:w="15.0" w:type="dxa"/>
              <w:bottom w:w="15.0" w:type="dxa"/>
              <w:right w:w="15.0" w:type="dxa"/>
            </w:tcMar>
          </w:tcPr>
          <w:p w:rsidR="00000000" w:rsidDel="00000000" w:rsidP="00000000" w:rsidRDefault="00000000" w:rsidRPr="00000000" w14:paraId="00000056">
            <w:pPr>
              <w:spacing w:after="0" w:lineRule="auto"/>
              <w:jc w:val="both"/>
              <w:rPr/>
            </w:pPr>
            <w:r w:rsidDel="00000000" w:rsidR="00000000" w:rsidRPr="00000000">
              <w:rPr>
                <w:rtl w:val="0"/>
              </w:rPr>
              <w:t xml:space="preserve">All Members</w:t>
            </w:r>
          </w:p>
          <w:p w:rsidR="00000000" w:rsidDel="00000000" w:rsidP="00000000" w:rsidRDefault="00000000" w:rsidRPr="00000000" w14:paraId="00000057">
            <w:pPr>
              <w:spacing w:after="0" w:lineRule="auto"/>
              <w:jc w:val="both"/>
              <w:rPr/>
            </w:pP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15.0" w:type="dxa"/>
              <w:left w:w="15.0" w:type="dxa"/>
              <w:bottom w:w="15.0" w:type="dxa"/>
              <w:right w:w="15.0" w:type="dxa"/>
            </w:tcMar>
          </w:tcPr>
          <w:p w:rsidR="00000000" w:rsidDel="00000000" w:rsidP="00000000" w:rsidRDefault="00000000" w:rsidRPr="00000000" w14:paraId="00000058">
            <w:pPr>
              <w:spacing w:after="0" w:line="240" w:lineRule="auto"/>
              <w:rPr/>
            </w:pPr>
            <w:r w:rsidDel="00000000" w:rsidR="00000000" w:rsidRPr="00000000">
              <w:rPr>
                <w:rtl w:val="0"/>
              </w:rPr>
              <w:t xml:space="preserve">11:25- 11:28</w:t>
            </w:r>
          </w:p>
        </w:tc>
        <w:tc>
          <w:tcPr>
            <w:tcBorders>
              <w:top w:color="000000" w:space="0" w:sz="6" w:val="single"/>
              <w:left w:color="000000" w:space="0" w:sz="0" w:val="nil"/>
              <w:bottom w:color="000000" w:space="0" w:sz="6" w:val="single"/>
              <w:right w:color="000000" w:space="0" w:sz="6" w:val="single"/>
            </w:tcBorders>
            <w:tcMar>
              <w:top w:w="15.0" w:type="dxa"/>
              <w:left w:w="15.0" w:type="dxa"/>
              <w:bottom w:w="15.0" w:type="dxa"/>
              <w:right w:w="15.0" w:type="dxa"/>
            </w:tcMar>
          </w:tcPr>
          <w:p w:rsidR="00000000" w:rsidDel="00000000" w:rsidP="00000000" w:rsidRDefault="00000000" w:rsidRPr="00000000" w14:paraId="00000059">
            <w:pPr>
              <w:spacing w:after="0" w:line="240" w:lineRule="auto"/>
              <w:rPr/>
            </w:pPr>
            <w:r w:rsidDel="00000000" w:rsidR="00000000" w:rsidRPr="00000000">
              <w:rPr>
                <w:rtl w:val="0"/>
              </w:rPr>
              <w:t xml:space="preserve">Time did not allow for sharing so members were encouraged to send items to Sharon to be shared.  </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5.0" w:type="dxa"/>
              <w:left w:w="15.0" w:type="dxa"/>
              <w:bottom w:w="15.0" w:type="dxa"/>
              <w:right w:w="15.0" w:type="dxa"/>
            </w:tcMar>
          </w:tcPr>
          <w:p w:rsidR="00000000" w:rsidDel="00000000" w:rsidP="00000000" w:rsidRDefault="00000000" w:rsidRPr="00000000" w14:paraId="0000005A">
            <w:pPr>
              <w:spacing w:after="0" w:line="240" w:lineRule="auto"/>
              <w:rPr>
                <w:b w:val="1"/>
                <w:bCs w:val="1"/>
              </w:rPr>
            </w:pPr>
            <w:r w:rsidDel="00000000" w:rsidR="00000000" w:rsidRPr="00000000">
              <w:rPr>
                <w:b w:val="1"/>
                <w:bCs w:val="1"/>
                <w:rtl w:val="0"/>
              </w:rPr>
              <w:t xml:space="preserve">Key Messages and Closing</w:t>
            </w:r>
          </w:p>
        </w:tc>
        <w:tc>
          <w:tcPr>
            <w:tcBorders>
              <w:top w:color="000000" w:space="0" w:sz="6" w:val="single"/>
              <w:left w:color="000000" w:space="0" w:sz="0" w:val="nil"/>
              <w:bottom w:color="000000" w:space="0" w:sz="6" w:val="single"/>
              <w:right w:color="000000" w:space="0" w:sz="6" w:val="single"/>
            </w:tcBorders>
            <w:tcMar>
              <w:top w:w="15.0" w:type="dxa"/>
              <w:left w:w="15.0" w:type="dxa"/>
              <w:bottom w:w="15.0" w:type="dxa"/>
              <w:right w:w="15.0" w:type="dxa"/>
            </w:tcMar>
          </w:tcPr>
          <w:p w:rsidR="00000000" w:rsidDel="00000000" w:rsidP="00000000" w:rsidRDefault="00000000" w:rsidRPr="00000000" w14:paraId="0000005B">
            <w:pPr>
              <w:spacing w:after="0" w:line="240" w:lineRule="auto"/>
              <w:ind w:left="360" w:firstLine="0"/>
              <w:rPr/>
            </w:pP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15.0" w:type="dxa"/>
              <w:left w:w="15.0" w:type="dxa"/>
              <w:bottom w:w="15.0" w:type="dxa"/>
              <w:right w:w="15.0" w:type="dxa"/>
            </w:tcMar>
          </w:tcPr>
          <w:p w:rsidR="00000000" w:rsidDel="00000000" w:rsidP="00000000" w:rsidRDefault="00000000" w:rsidRPr="00000000" w14:paraId="0000005C">
            <w:pPr>
              <w:spacing w:after="0" w:line="240" w:lineRule="auto"/>
              <w:rPr/>
            </w:pPr>
            <w:r w:rsidDel="00000000" w:rsidR="00000000" w:rsidRPr="00000000">
              <w:rPr>
                <w:rtl w:val="0"/>
              </w:rPr>
              <w:t xml:space="preserve">Melissa Leveck</w:t>
            </w:r>
          </w:p>
        </w:tc>
        <w:tc>
          <w:tcPr>
            <w:tcBorders>
              <w:top w:color="000000" w:space="0" w:sz="6" w:val="single"/>
              <w:left w:color="000000" w:space="0" w:sz="0" w:val="nil"/>
              <w:bottom w:color="000000" w:space="0" w:sz="6" w:val="single"/>
              <w:right w:color="000000" w:space="0" w:sz="6" w:val="single"/>
            </w:tcBorders>
            <w:tcMar>
              <w:top w:w="15.0" w:type="dxa"/>
              <w:left w:w="15.0" w:type="dxa"/>
              <w:bottom w:w="15.0" w:type="dxa"/>
              <w:right w:w="15.0" w:type="dxa"/>
            </w:tcMar>
          </w:tcPr>
          <w:p w:rsidR="00000000" w:rsidDel="00000000" w:rsidP="00000000" w:rsidRDefault="00000000" w:rsidRPr="00000000" w14:paraId="0000005D">
            <w:pPr>
              <w:spacing w:after="0" w:line="240" w:lineRule="auto"/>
              <w:rPr/>
            </w:pPr>
            <w:r w:rsidDel="00000000" w:rsidR="00000000" w:rsidRPr="00000000">
              <w:rPr>
                <w:rtl w:val="0"/>
              </w:rPr>
              <w:t xml:space="preserve">11:28-11:30</w:t>
            </w:r>
          </w:p>
        </w:tc>
        <w:tc>
          <w:tcPr>
            <w:tcBorders>
              <w:top w:color="000000" w:space="0" w:sz="6" w:val="single"/>
              <w:left w:color="000000" w:space="0" w:sz="0" w:val="nil"/>
              <w:bottom w:color="000000" w:space="0" w:sz="6" w:val="single"/>
              <w:right w:color="000000" w:space="0" w:sz="6" w:val="single"/>
            </w:tcBorders>
            <w:tcMar>
              <w:top w:w="15.0" w:type="dxa"/>
              <w:left w:w="15.0" w:type="dxa"/>
              <w:bottom w:w="15.0" w:type="dxa"/>
              <w:right w:w="15.0" w:type="dxa"/>
            </w:tcMar>
          </w:tcPr>
          <w:p w:rsidR="00000000" w:rsidDel="00000000" w:rsidP="00000000" w:rsidRDefault="00000000" w:rsidRPr="00000000" w14:paraId="0000005E">
            <w:pPr>
              <w:numPr>
                <w:ilvl w:val="0"/>
                <w:numId w:val="5"/>
              </w:numPr>
              <w:spacing w:after="0" w:line="240" w:lineRule="auto"/>
              <w:ind w:left="720" w:hanging="360"/>
              <w:rPr>
                <w:rFonts w:ascii="Arial" w:cs="Arial" w:eastAsia="Arial" w:hAnsi="Arial"/>
                <w:color w:val="000000"/>
                <w:sz w:val="24"/>
                <w:szCs w:val="24"/>
              </w:rPr>
            </w:pPr>
            <w:r w:rsidDel="00000000" w:rsidR="00000000" w:rsidRPr="00000000">
              <w:rPr>
                <w:rFonts w:ascii="Arial" w:cs="Arial" w:eastAsia="Arial" w:hAnsi="Arial"/>
                <w:sz w:val="24"/>
                <w:szCs w:val="24"/>
                <w:rtl w:val="0"/>
              </w:rPr>
              <w:t xml:space="preserve"> Complete survey links for EDI and LCCYSC work plan.</w:t>
            </w:r>
          </w:p>
          <w:p w:rsidR="00000000" w:rsidDel="00000000" w:rsidP="00000000" w:rsidRDefault="00000000" w:rsidRPr="00000000" w14:paraId="0000005F">
            <w:pPr>
              <w:shd w:fill="ffffff" w:val="clear"/>
              <w:spacing w:after="0" w:line="240" w:lineRule="auto"/>
              <w:ind w:left="720" w:firstLine="0"/>
              <w:rPr>
                <w:rFonts w:ascii="Arial" w:cs="Arial" w:eastAsia="Arial" w:hAnsi="Arial"/>
                <w:color w:val="1155cc"/>
                <w:sz w:val="24"/>
                <w:szCs w:val="24"/>
                <w:highlight w:val="white"/>
                <w:u w:val="single"/>
              </w:rPr>
            </w:pPr>
            <w:r w:rsidDel="00000000" w:rsidR="00000000" w:rsidRPr="00000000">
              <w:rPr>
                <w:rFonts w:ascii="Arial" w:cs="Arial" w:eastAsia="Arial" w:hAnsi="Arial"/>
                <w:sz w:val="24"/>
                <w:szCs w:val="24"/>
                <w:rtl w:val="0"/>
              </w:rPr>
              <w:t xml:space="preserve">EDI - </w:t>
            </w:r>
            <w:hyperlink r:id="rId8">
              <w:r w:rsidDel="00000000" w:rsidR="00000000" w:rsidRPr="00000000">
                <w:rPr>
                  <w:rFonts w:ascii="Arial" w:cs="Arial" w:eastAsia="Arial" w:hAnsi="Arial"/>
                  <w:color w:val="1155cc"/>
                  <w:sz w:val="24"/>
                  <w:szCs w:val="24"/>
                  <w:highlight w:val="white"/>
                  <w:u w:val="single"/>
                  <w:rtl w:val="0"/>
                </w:rPr>
                <w:t xml:space="preserve">https://app.sli.do/event/dQWDcqKT3rA5wvTgUADdmf</w:t>
              </w:r>
            </w:hyperlink>
            <w:r w:rsidDel="00000000" w:rsidR="00000000" w:rsidRPr="00000000">
              <w:rPr>
                <w:rtl w:val="0"/>
              </w:rPr>
            </w:r>
          </w:p>
          <w:p w:rsidR="00000000" w:rsidDel="00000000" w:rsidP="00000000" w:rsidRDefault="00000000" w:rsidRPr="00000000" w14:paraId="00000060">
            <w:pPr>
              <w:shd w:fill="ffffff" w:val="clear"/>
              <w:spacing w:after="0" w:line="240" w:lineRule="auto"/>
              <w:ind w:left="720" w:firstLine="0"/>
              <w:rPr>
                <w:rFonts w:ascii="Arial" w:cs="Arial" w:eastAsia="Arial" w:hAnsi="Arial"/>
                <w:color w:val="1155cc"/>
                <w:sz w:val="24"/>
                <w:szCs w:val="24"/>
                <w:highlight w:val="white"/>
                <w:u w:val="single"/>
              </w:rPr>
            </w:pPr>
            <w:r w:rsidDel="00000000" w:rsidR="00000000" w:rsidRPr="00000000">
              <w:rPr>
                <w:rFonts w:ascii="Arial" w:cs="Arial" w:eastAsia="Arial" w:hAnsi="Arial"/>
                <w:sz w:val="24"/>
                <w:szCs w:val="24"/>
                <w:highlight w:val="white"/>
                <w:rtl w:val="0"/>
              </w:rPr>
              <w:t xml:space="preserve">LCCYSC - </w:t>
            </w:r>
            <w:hyperlink r:id="rId9">
              <w:r w:rsidDel="00000000" w:rsidR="00000000" w:rsidRPr="00000000">
                <w:rPr>
                  <w:rFonts w:ascii="Arial" w:cs="Arial" w:eastAsia="Arial" w:hAnsi="Arial"/>
                  <w:color w:val="1155cc"/>
                  <w:sz w:val="24"/>
                  <w:szCs w:val="24"/>
                  <w:highlight w:val="white"/>
                  <w:u w:val="single"/>
                  <w:rtl w:val="0"/>
                </w:rPr>
                <w:t xml:space="preserve">https://docs.google.com/forms/d/e/1FAIpQLScmrfHPmW66nbR15TmCa698rqJHrsJj-Pk1l61wHa7AVqYT5g/viewform?usp=header</w:t>
              </w:r>
            </w:hyperlink>
            <w:r w:rsidDel="00000000" w:rsidR="00000000" w:rsidRPr="00000000">
              <w:rPr>
                <w:rtl w:val="0"/>
              </w:rPr>
            </w:r>
          </w:p>
          <w:p w:rsidR="00000000" w:rsidDel="00000000" w:rsidP="00000000" w:rsidRDefault="00000000" w:rsidRPr="00000000" w14:paraId="00000061">
            <w:pPr>
              <w:shd w:fill="ffffff" w:val="clea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62">
            <w:pPr>
              <w:numPr>
                <w:ilvl w:val="0"/>
                <w:numId w:val="6"/>
              </w:numPr>
              <w:spacing w:after="0" w:line="240" w:lineRule="auto"/>
              <w:ind w:left="720" w:hanging="360"/>
              <w:rPr>
                <w:rFonts w:ascii="Arial" w:cs="Arial" w:eastAsia="Arial" w:hAnsi="Arial"/>
                <w:color w:val="000000"/>
                <w:sz w:val="24"/>
                <w:szCs w:val="24"/>
              </w:rPr>
            </w:pPr>
            <w:r w:rsidDel="00000000" w:rsidR="00000000" w:rsidRPr="00000000">
              <w:rPr>
                <w:rFonts w:ascii="Arial" w:cs="Arial" w:eastAsia="Arial" w:hAnsi="Arial"/>
                <w:sz w:val="24"/>
                <w:szCs w:val="24"/>
                <w:rtl w:val="0"/>
              </w:rPr>
              <w:t xml:space="preserve">Being there for the community.  We are needed so much!</w:t>
            </w:r>
          </w:p>
          <w:p w:rsidR="00000000" w:rsidDel="00000000" w:rsidP="00000000" w:rsidRDefault="00000000" w:rsidRPr="00000000" w14:paraId="00000063">
            <w:pPr>
              <w:numPr>
                <w:ilvl w:val="0"/>
                <w:numId w:val="2"/>
              </w:numPr>
              <w:spacing w:after="0" w:line="240" w:lineRule="auto"/>
              <w:ind w:left="720" w:hanging="360"/>
              <w:rPr>
                <w:rFonts w:ascii="Arial" w:cs="Arial" w:eastAsia="Arial" w:hAnsi="Arial"/>
                <w:color w:val="000000"/>
                <w:sz w:val="24"/>
                <w:szCs w:val="24"/>
              </w:rPr>
            </w:pPr>
            <w:r w:rsidDel="00000000" w:rsidR="00000000" w:rsidRPr="00000000">
              <w:rPr>
                <w:rFonts w:ascii="Arial" w:cs="Arial" w:eastAsia="Arial" w:hAnsi="Arial"/>
                <w:sz w:val="24"/>
                <w:szCs w:val="24"/>
                <w:rtl w:val="0"/>
              </w:rPr>
              <w:t xml:space="preserve">Chilled curiosity</w:t>
            </w:r>
          </w:p>
          <w:p w:rsidR="00000000" w:rsidDel="00000000" w:rsidP="00000000" w:rsidRDefault="00000000" w:rsidRPr="00000000" w14:paraId="00000064">
            <w:pPr>
              <w:numPr>
                <w:ilvl w:val="0"/>
                <w:numId w:val="1"/>
              </w:numPr>
              <w:spacing w:after="0" w:line="240" w:lineRule="auto"/>
              <w:ind w:left="720" w:hanging="360"/>
              <w:rPr>
                <w:rFonts w:ascii="Arial" w:cs="Arial" w:eastAsia="Arial" w:hAnsi="Arial"/>
                <w:color w:val="000000"/>
                <w:sz w:val="24"/>
                <w:szCs w:val="24"/>
              </w:rPr>
            </w:pPr>
            <w:r w:rsidDel="00000000" w:rsidR="00000000" w:rsidRPr="00000000">
              <w:rPr>
                <w:rFonts w:ascii="Arial" w:cs="Arial" w:eastAsia="Arial" w:hAnsi="Arial"/>
                <w:sz w:val="24"/>
                <w:szCs w:val="24"/>
                <w:rtl w:val="0"/>
              </w:rPr>
              <w:t xml:space="preserve">Have a great summer.  See you Sept. 10!</w:t>
            </w:r>
          </w:p>
          <w:p w:rsidR="00000000" w:rsidDel="00000000" w:rsidP="00000000" w:rsidRDefault="00000000" w:rsidRPr="00000000" w14:paraId="00000065">
            <w:pPr>
              <w:spacing w:after="0" w:line="240" w:lineRule="auto"/>
              <w:rPr/>
            </w:pPr>
            <w:r w:rsidDel="00000000" w:rsidR="00000000" w:rsidRPr="00000000">
              <w:rPr>
                <w:rtl w:val="0"/>
              </w:rPr>
            </w:r>
          </w:p>
        </w:tc>
      </w:tr>
    </w:tbl>
    <w:p w:rsidR="00000000" w:rsidDel="00000000" w:rsidP="00000000" w:rsidRDefault="00000000" w:rsidRPr="00000000" w14:paraId="00000066">
      <w:pPr>
        <w:spacing w:after="0" w:line="240" w:lineRule="auto"/>
        <w:rPr/>
      </w:pPr>
      <w:r w:rsidDel="00000000" w:rsidR="00000000" w:rsidRPr="00000000">
        <w:rPr>
          <w:rtl w:val="0"/>
        </w:rPr>
        <w:t xml:space="preserve">Upcoming Meeting Dates:  Sept. 10, 2026</w:t>
      </w:r>
    </w:p>
    <w:p w:rsidR="00000000" w:rsidDel="00000000" w:rsidP="00000000" w:rsidRDefault="00000000" w:rsidRPr="00000000" w14:paraId="00000067">
      <w:pPr>
        <w:spacing w:after="0" w:line="240" w:lineRule="auto"/>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r>
    </w:p>
    <w:sectPr>
      <w:pgSz w:h="12240" w:w="15840" w:orient="landscape"/>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Arial"/>
  <w:font w:name="Courier New"/>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4"/>
      <w:numFmt w:val="decimal"/>
      <w:lvlText w:val="%1."/>
      <w:lvlJc w:val="left"/>
      <w:pPr>
        <w:ind w:left="720" w:hanging="360"/>
      </w:pPr>
      <w:rPr>
        <w:rFonts w:ascii="Roboto" w:cs="Roboto" w:eastAsia="Roboto" w:hAnsi="Roboto"/>
        <w:b w:val="0"/>
        <w:bCs w:val="0"/>
        <w:i w:val="0"/>
        <w:iCs w:val="0"/>
        <w:smallCaps w:val="0"/>
        <w:color w:val="242424"/>
        <w:sz w:val="23"/>
        <w:szCs w:val="23"/>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3"/>
      <w:numFmt w:val="decimal"/>
      <w:lvlText w:val="%1."/>
      <w:lvlJc w:val="left"/>
      <w:pPr>
        <w:ind w:left="720" w:hanging="360"/>
      </w:pPr>
      <w:rPr>
        <w:rFonts w:ascii="Roboto" w:cs="Roboto" w:eastAsia="Roboto" w:hAnsi="Roboto"/>
        <w:b w:val="0"/>
        <w:bCs w:val="0"/>
        <w:i w:val="0"/>
        <w:iCs w:val="0"/>
        <w:smallCaps w:val="0"/>
        <w:color w:val="242424"/>
        <w:sz w:val="23"/>
        <w:szCs w:val="23"/>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decimal"/>
      <w:lvlText w:val="%1."/>
      <w:lvlJc w:val="left"/>
      <w:pPr>
        <w:ind w:left="720" w:hanging="360"/>
      </w:pPr>
      <w:rPr>
        <w:rFonts w:ascii="Roboto" w:cs="Roboto" w:eastAsia="Roboto" w:hAnsi="Roboto"/>
        <w:b w:val="0"/>
        <w:bCs w:val="0"/>
        <w:i w:val="0"/>
        <w:iCs w:val="0"/>
        <w:smallCaps w:val="0"/>
        <w:color w:val="242424"/>
        <w:sz w:val="23"/>
        <w:szCs w:val="23"/>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2"/>
      <w:numFmt w:val="decimal"/>
      <w:lvlText w:val="%1."/>
      <w:lvlJc w:val="left"/>
      <w:pPr>
        <w:ind w:left="720" w:hanging="360"/>
      </w:pPr>
      <w:rPr>
        <w:rFonts w:ascii="Roboto" w:cs="Roboto" w:eastAsia="Roboto" w:hAnsi="Roboto"/>
        <w:b w:val="0"/>
        <w:bCs w:val="0"/>
        <w:i w:val="0"/>
        <w:iCs w:val="0"/>
        <w:smallCaps w:val="0"/>
        <w:color w:val="242424"/>
        <w:sz w:val="23"/>
        <w:szCs w:val="23"/>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480" w:lineRule="auto"/>
    </w:pPr>
    <w:rPr>
      <w:b w:val="1"/>
      <w:bCs w:val="1"/>
      <w:color w:val="345a8a"/>
      <w:sz w:val="32"/>
      <w:szCs w:val="32"/>
    </w:rPr>
  </w:style>
  <w:style w:type="paragraph" w:styleId="Heading2">
    <w:name w:val="heading 2"/>
    <w:basedOn w:val="Normal"/>
    <w:next w:val="Normal"/>
    <w:pPr>
      <w:spacing w:before="200" w:lineRule="auto"/>
    </w:pPr>
    <w:rPr>
      <w:b w:val="1"/>
      <w:bCs w:val="1"/>
      <w:color w:val="4f81bd"/>
      <w:sz w:val="26"/>
      <w:szCs w:val="26"/>
    </w:rPr>
  </w:style>
  <w:style w:type="paragraph" w:styleId="Heading3">
    <w:name w:val="heading 3"/>
    <w:basedOn w:val="Normal"/>
    <w:next w:val="Normal"/>
    <w:pPr>
      <w:spacing w:before="200" w:lineRule="auto"/>
    </w:pPr>
    <w:rPr>
      <w:b w:val="1"/>
      <w:bCs w:val="1"/>
      <w:color w:val="4f81bd"/>
      <w:sz w:val="24"/>
      <w:szCs w:val="24"/>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300" w:lineRule="auto"/>
    </w:pPr>
    <w:rPr>
      <w:color w:val="17365d"/>
      <w:sz w:val="52"/>
      <w:szCs w:val="52"/>
    </w:rPr>
  </w:style>
  <w:style w:type="paragraph" w:styleId="Subtitle">
    <w:name w:val="Subtitle"/>
    <w:basedOn w:val="Normal"/>
    <w:next w:val="Normal"/>
    <w:pPr/>
    <w:rPr>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forms/d/e/1FAIpQLScmrfHPmW66nbR15TmCa698rqJHrsJj-Pk1l61wHa7AVqYT5g/viewform?usp=header"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hyperlink" Target="https://app.sli.do/event/dQWDcqKT3rA5wvTgUADdm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